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ED36B">
    <v:background id="_x0000_s1025" o:bwmode="white" fillcolor="#fed36b" o:targetscreensize="1024,768">
      <v:fill focus="100%" type="gradient"/>
    </v:background>
  </w:background>
  <w:body>
    <w:p w:rsidR="00306F62" w:rsidRPr="00EE6EA9" w:rsidRDefault="00306F62" w:rsidP="00306F62">
      <w:pPr>
        <w:spacing w:before="120" w:after="120"/>
        <w:rPr>
          <w:rFonts w:ascii="Times New Roman" w:hAnsi="Times New Roman" w:cs="Times New Roman"/>
          <w:color w:val="FF0000"/>
          <w:sz w:val="72"/>
          <w:szCs w:val="72"/>
        </w:rPr>
      </w:pPr>
      <w:bookmarkStart w:id="0" w:name="_GoBack"/>
      <w:bookmarkEnd w:id="0"/>
      <w:r w:rsidRPr="00EE6EA9">
        <w:rPr>
          <w:rFonts w:ascii="Times New Roman" w:hAnsi="Times New Roman" w:cs="Times New Roman"/>
          <w:color w:val="FF0000"/>
          <w:sz w:val="72"/>
          <w:szCs w:val="72"/>
        </w:rPr>
        <w:t>„Az energia nem vész</w:t>
      </w:r>
      <w:r>
        <w:rPr>
          <w:rFonts w:ascii="Times New Roman" w:hAnsi="Times New Roman" w:cs="Times New Roman"/>
          <w:color w:val="FF0000"/>
          <w:sz w:val="72"/>
          <w:szCs w:val="72"/>
        </w:rPr>
        <w:t xml:space="preserve"> el,</w:t>
      </w:r>
      <w:r w:rsidRPr="00EE6EA9">
        <w:rPr>
          <w:rFonts w:ascii="Times New Roman" w:hAnsi="Times New Roman" w:cs="Times New Roman"/>
          <w:color w:val="FF0000"/>
          <w:sz w:val="72"/>
          <w:szCs w:val="72"/>
        </w:rPr>
        <w:t xml:space="preserve"> </w:t>
      </w:r>
    </w:p>
    <w:p w:rsidR="00306F62" w:rsidRDefault="00306F62" w:rsidP="00306F62">
      <w:pPr>
        <w:spacing w:before="120" w:after="120"/>
        <w:rPr>
          <w:rFonts w:ascii="Times New Roman" w:hAnsi="Times New Roman" w:cs="Times New Roman"/>
          <w:color w:val="FF0000"/>
          <w:sz w:val="72"/>
          <w:szCs w:val="72"/>
        </w:rPr>
      </w:pPr>
      <w:r w:rsidRPr="00EE6EA9">
        <w:rPr>
          <w:rFonts w:ascii="Times New Roman" w:hAnsi="Times New Roman" w:cs="Times New Roman"/>
          <w:color w:val="FF0000"/>
          <w:sz w:val="72"/>
          <w:szCs w:val="72"/>
        </w:rPr>
        <w:t xml:space="preserve">               </w:t>
      </w:r>
      <w:r>
        <w:rPr>
          <w:rFonts w:ascii="Times New Roman" w:hAnsi="Times New Roman" w:cs="Times New Roman"/>
          <w:color w:val="FF0000"/>
          <w:sz w:val="72"/>
          <w:szCs w:val="72"/>
        </w:rPr>
        <w:t>c</w:t>
      </w:r>
      <w:r w:rsidRPr="00EE6EA9">
        <w:rPr>
          <w:rFonts w:ascii="Times New Roman" w:hAnsi="Times New Roman" w:cs="Times New Roman"/>
          <w:color w:val="FF0000"/>
          <w:sz w:val="72"/>
          <w:szCs w:val="72"/>
        </w:rPr>
        <w:t>sak átalakul</w:t>
      </w:r>
      <w:r>
        <w:rPr>
          <w:rFonts w:ascii="Times New Roman" w:hAnsi="Times New Roman" w:cs="Times New Roman"/>
          <w:color w:val="FF0000"/>
          <w:sz w:val="72"/>
          <w:szCs w:val="72"/>
        </w:rPr>
        <w:t xml:space="preserve">” </w:t>
      </w:r>
    </w:p>
    <w:p w:rsidR="00306F62" w:rsidRPr="00EE6EA9" w:rsidRDefault="00306F62" w:rsidP="00306F62">
      <w:pPr>
        <w:spacing w:before="120" w:after="120"/>
        <w:rPr>
          <w:rFonts w:ascii="Times New Roman" w:hAnsi="Times New Roman" w:cs="Times New Roman"/>
          <w:color w:val="FF0000"/>
          <w:sz w:val="72"/>
          <w:szCs w:val="72"/>
        </w:rPr>
      </w:pPr>
      <w:r w:rsidRPr="00EE6EA9">
        <w:rPr>
          <w:rFonts w:ascii="Times New Roman" w:hAnsi="Times New Roman" w:cs="Times New Roman"/>
          <w:color w:val="FF0000"/>
          <w:sz w:val="72"/>
          <w:szCs w:val="72"/>
        </w:rPr>
        <w:t xml:space="preserve">  </w:t>
      </w:r>
      <w:r w:rsidRPr="0079424E">
        <w:rPr>
          <w:rFonts w:ascii="Times New Roman" w:hAnsi="Times New Roman" w:cs="Times New Roman"/>
          <w:noProof/>
          <w:color w:val="FF0000"/>
          <w:sz w:val="72"/>
          <w:szCs w:val="72"/>
        </w:rPr>
        <w:drawing>
          <wp:inline distT="0" distB="0" distL="0" distR="0">
            <wp:extent cx="4695825" cy="2981325"/>
            <wp:effectExtent l="19050" t="0" r="9525" b="0"/>
            <wp:docPr id="24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298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F62" w:rsidRDefault="00306F62" w:rsidP="00306F62">
      <w:pPr>
        <w:spacing w:before="120" w:after="120"/>
        <w:rPr>
          <w:noProof/>
        </w:rPr>
      </w:pPr>
      <w:r>
        <w:rPr>
          <w:color w:val="FF0000"/>
          <w:sz w:val="72"/>
          <w:szCs w:val="72"/>
        </w:rPr>
        <w:t xml:space="preserve">    </w:t>
      </w:r>
      <w:r w:rsidRPr="00B13F95">
        <w:rPr>
          <w:color w:val="FF0000"/>
          <w:sz w:val="72"/>
          <w:szCs w:val="72"/>
        </w:rPr>
        <w:t xml:space="preserve"> </w:t>
      </w:r>
      <w:r w:rsidRPr="00B13F95">
        <w:rPr>
          <w:noProof/>
        </w:rPr>
        <w:t xml:space="preserve"> </w:t>
      </w:r>
      <w:r>
        <w:rPr>
          <w:noProof/>
        </w:rPr>
        <w:t xml:space="preserve">    </w:t>
      </w:r>
    </w:p>
    <w:p w:rsidR="00306F62" w:rsidRDefault="00E4447E" w:rsidP="00306F62">
      <w:pPr>
        <w:spacing w:before="120" w:after="120"/>
        <w:rPr>
          <w:rFonts w:ascii="Times New Roman" w:hAnsi="Times New Roman" w:cs="Times New Roman"/>
          <w:color w:val="FF0000"/>
          <w:sz w:val="96"/>
          <w:szCs w:val="96"/>
        </w:rPr>
      </w:pPr>
      <w:r>
        <w:rPr>
          <w:rFonts w:ascii="Times New Roman" w:hAnsi="Times New Roman" w:cs="Times New Roman"/>
          <w:color w:val="FF0000"/>
          <w:sz w:val="96"/>
          <w:szCs w:val="96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56.5pt;height:50.5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Arial Black&quot;;v-text-kern:t" trim="t" fitpath="t" string="Ökomanók "/>
          </v:shape>
        </w:pict>
      </w:r>
    </w:p>
    <w:p w:rsidR="00306F62" w:rsidRPr="00AB67DD" w:rsidRDefault="00306F62" w:rsidP="00306F62">
      <w:pPr>
        <w:spacing w:before="120" w:after="120"/>
        <w:rPr>
          <w:rFonts w:ascii="Times New Roman" w:hAnsi="Times New Roman" w:cs="Times New Roman"/>
          <w:b/>
          <w:i/>
          <w:color w:val="FF0000"/>
          <w:sz w:val="48"/>
          <w:szCs w:val="48"/>
          <w:u w:val="single"/>
        </w:rPr>
      </w:pPr>
      <w:r w:rsidRPr="00AB67DD">
        <w:rPr>
          <w:rFonts w:ascii="Times New Roman" w:hAnsi="Times New Roman" w:cs="Times New Roman"/>
          <w:b/>
          <w:i/>
          <w:color w:val="FF0000"/>
          <w:sz w:val="48"/>
          <w:szCs w:val="48"/>
          <w:u w:val="single"/>
        </w:rPr>
        <w:t xml:space="preserve">Szerkesztőség tagjai: </w:t>
      </w:r>
    </w:p>
    <w:p w:rsidR="00306F62" w:rsidRPr="00EC5D08" w:rsidRDefault="00306F62" w:rsidP="00306F62">
      <w:pPr>
        <w:spacing w:before="120" w:after="120"/>
        <w:ind w:left="851" w:hanging="567"/>
        <w:rPr>
          <w:rFonts w:ascii="Algerian" w:hAnsi="Algerian" w:cs="Times New Roman"/>
          <w:sz w:val="28"/>
          <w:szCs w:val="28"/>
        </w:rPr>
      </w:pPr>
      <w:r w:rsidRPr="00EC5D08">
        <w:rPr>
          <w:rFonts w:ascii="Algerian" w:hAnsi="Algerian" w:cs="Times New Roman"/>
          <w:sz w:val="28"/>
          <w:szCs w:val="28"/>
        </w:rPr>
        <w:t xml:space="preserve">        Jakoda Erzsébet </w:t>
      </w:r>
    </w:p>
    <w:p w:rsidR="00306F62" w:rsidRPr="00EC5D08" w:rsidRDefault="00306F62" w:rsidP="00306F62">
      <w:pPr>
        <w:spacing w:before="120" w:after="120"/>
        <w:ind w:left="851" w:hanging="567"/>
        <w:rPr>
          <w:rFonts w:ascii="Algerian" w:hAnsi="Algerian" w:cs="Times New Roman"/>
          <w:sz w:val="28"/>
          <w:szCs w:val="28"/>
        </w:rPr>
      </w:pPr>
      <w:r w:rsidRPr="00EC5D08">
        <w:rPr>
          <w:rFonts w:ascii="Algerian" w:hAnsi="Algerian" w:cs="Times New Roman"/>
          <w:sz w:val="28"/>
          <w:szCs w:val="28"/>
        </w:rPr>
        <w:t xml:space="preserve">        Borók Kitti </w:t>
      </w:r>
    </w:p>
    <w:p w:rsidR="00306F62" w:rsidRPr="00EC5D08" w:rsidRDefault="00306F62" w:rsidP="00306F62">
      <w:pPr>
        <w:spacing w:before="120" w:after="120"/>
        <w:ind w:left="851" w:hanging="567"/>
        <w:rPr>
          <w:rFonts w:ascii="Algerian" w:hAnsi="Algerian" w:cs="Times New Roman"/>
          <w:sz w:val="28"/>
          <w:szCs w:val="28"/>
        </w:rPr>
      </w:pPr>
      <w:r w:rsidRPr="00EC5D08">
        <w:rPr>
          <w:rFonts w:ascii="Algerian" w:hAnsi="Algerian" w:cs="Times New Roman"/>
          <w:sz w:val="28"/>
          <w:szCs w:val="28"/>
        </w:rPr>
        <w:t xml:space="preserve">         Nádas Klaudia </w:t>
      </w:r>
    </w:p>
    <w:p w:rsidR="00306F62" w:rsidRPr="00EC5D08" w:rsidRDefault="00306F62" w:rsidP="00306F62">
      <w:pPr>
        <w:spacing w:before="120" w:after="120"/>
        <w:ind w:left="851" w:hanging="567"/>
        <w:rPr>
          <w:rFonts w:ascii="Algerian" w:hAnsi="Algerian" w:cs="Times New Roman"/>
          <w:sz w:val="28"/>
          <w:szCs w:val="28"/>
        </w:rPr>
      </w:pPr>
      <w:r w:rsidRPr="00EC5D08">
        <w:rPr>
          <w:rFonts w:ascii="Algerian" w:hAnsi="Algerian" w:cs="Times New Roman"/>
          <w:sz w:val="28"/>
          <w:szCs w:val="28"/>
        </w:rPr>
        <w:t xml:space="preserve">         Varga Tamás </w:t>
      </w:r>
    </w:p>
    <w:p w:rsidR="00306F62" w:rsidRPr="00AB67DD" w:rsidRDefault="00306F62" w:rsidP="00306F62">
      <w:pPr>
        <w:spacing w:before="120" w:after="120"/>
        <w:rPr>
          <w:rFonts w:ascii="Times New Roman" w:hAnsi="Times New Roman" w:cs="Times New Roman"/>
          <w:b/>
          <w:i/>
          <w:color w:val="FF0000"/>
          <w:sz w:val="48"/>
          <w:szCs w:val="48"/>
          <w:u w:val="single"/>
        </w:rPr>
      </w:pPr>
      <w:r w:rsidRPr="00AB67DD">
        <w:rPr>
          <w:rFonts w:ascii="Times New Roman" w:hAnsi="Times New Roman" w:cs="Times New Roman"/>
          <w:b/>
          <w:i/>
          <w:color w:val="FF0000"/>
          <w:sz w:val="48"/>
          <w:szCs w:val="48"/>
          <w:u w:val="single"/>
        </w:rPr>
        <w:t xml:space="preserve">Interjúinkat segítette:  </w:t>
      </w:r>
    </w:p>
    <w:p w:rsidR="00306F62" w:rsidRPr="00EC5D08" w:rsidRDefault="00306F62" w:rsidP="00306F62">
      <w:pPr>
        <w:spacing w:before="120" w:after="120"/>
        <w:rPr>
          <w:rFonts w:ascii="Algerian" w:hAnsi="Algerian" w:cs="Times New Roman"/>
          <w:sz w:val="32"/>
          <w:szCs w:val="32"/>
        </w:rPr>
      </w:pPr>
      <w:r w:rsidRPr="00EC5D08">
        <w:rPr>
          <w:rFonts w:ascii="Algerian" w:hAnsi="Algerian" w:cs="Times New Roman"/>
          <w:sz w:val="24"/>
          <w:szCs w:val="24"/>
        </w:rPr>
        <w:t xml:space="preserve">     </w:t>
      </w:r>
      <w:r w:rsidRPr="00EC5D08">
        <w:rPr>
          <w:rFonts w:ascii="Algerian" w:hAnsi="Algerian" w:cs="Times New Roman"/>
          <w:sz w:val="32"/>
          <w:szCs w:val="32"/>
        </w:rPr>
        <w:t>Nagy Lajos igazgató úr</w:t>
      </w:r>
    </w:p>
    <w:p w:rsidR="00306F62" w:rsidRPr="00EC5D08" w:rsidRDefault="00306F62" w:rsidP="00306F62">
      <w:pPr>
        <w:spacing w:before="120" w:after="120"/>
        <w:rPr>
          <w:rFonts w:ascii="Algerian" w:hAnsi="Algerian" w:cs="Times New Roman"/>
          <w:sz w:val="32"/>
          <w:szCs w:val="32"/>
        </w:rPr>
      </w:pPr>
      <w:r w:rsidRPr="00EC5D08">
        <w:rPr>
          <w:rFonts w:ascii="Algerian" w:hAnsi="Algerian" w:cs="Times New Roman"/>
          <w:sz w:val="32"/>
          <w:szCs w:val="32"/>
        </w:rPr>
        <w:t xml:space="preserve">    Tatár Zoltán alpolgármester úr </w:t>
      </w:r>
    </w:p>
    <w:p w:rsidR="009F57D4" w:rsidRDefault="009F57D4" w:rsidP="009F57D4">
      <w:pPr>
        <w:autoSpaceDE w:val="0"/>
        <w:rPr>
          <w:b/>
          <w:bCs/>
          <w:i/>
          <w:color w:val="00B050"/>
          <w:sz w:val="32"/>
          <w:szCs w:val="32"/>
          <w:u w:val="double"/>
          <w:lang w:val="en-US"/>
        </w:rPr>
      </w:pPr>
      <w:r>
        <w:rPr>
          <w:b/>
          <w:bCs/>
          <w:i/>
          <w:color w:val="00B050"/>
          <w:sz w:val="32"/>
          <w:szCs w:val="32"/>
          <w:u w:val="double"/>
          <w:lang w:val="en-US"/>
        </w:rPr>
        <w:lastRenderedPageBreak/>
        <w:t xml:space="preserve">Országunk energia ellátásáról </w:t>
      </w:r>
      <w:r w:rsidRPr="00367B0A">
        <w:rPr>
          <w:b/>
          <w:bCs/>
          <w:i/>
          <w:color w:val="00B050"/>
          <w:sz w:val="32"/>
          <w:szCs w:val="32"/>
          <w:u w:val="double"/>
          <w:lang w:val="en-US"/>
        </w:rPr>
        <w:t xml:space="preserve"> jelenleg:</w:t>
      </w:r>
      <w:r>
        <w:rPr>
          <w:b/>
          <w:bCs/>
          <w:i/>
          <w:color w:val="00B050"/>
          <w:sz w:val="32"/>
          <w:szCs w:val="32"/>
          <w:u w:val="double"/>
          <w:lang w:val="en-US"/>
        </w:rPr>
        <w:t xml:space="preserve">  </w:t>
      </w:r>
    </w:p>
    <w:p w:rsidR="009F57D4" w:rsidRDefault="009F57D4" w:rsidP="009F57D4">
      <w:pPr>
        <w:autoSpaceDE w:val="0"/>
        <w:rPr>
          <w:bCs/>
          <w:sz w:val="28"/>
          <w:szCs w:val="28"/>
          <w:lang w:val="en-US"/>
        </w:rPr>
      </w:pPr>
    </w:p>
    <w:p w:rsidR="009F57D4" w:rsidRDefault="009F57D4" w:rsidP="009F57D4">
      <w:pPr>
        <w:autoSpaceDE w:val="0"/>
        <w:rPr>
          <w:bCs/>
          <w:sz w:val="28"/>
          <w:szCs w:val="28"/>
          <w:lang w:val="en-US"/>
        </w:rPr>
      </w:pPr>
      <w:r w:rsidRPr="00F01830">
        <w:rPr>
          <w:bCs/>
          <w:sz w:val="28"/>
          <w:szCs w:val="28"/>
          <w:lang w:val="en-US"/>
        </w:rPr>
        <w:t>Az elektromos áramot</w:t>
      </w:r>
      <w:r>
        <w:rPr>
          <w:bCs/>
          <w:sz w:val="28"/>
          <w:szCs w:val="28"/>
          <w:lang w:val="en-US"/>
        </w:rPr>
        <w:t xml:space="preserve"> a Paksi atom erőmű szolgáltatja, mert az embereknek nincs pénze arra hogy megvegye a környezet energiáját hasznositó gépeket. A fűtés sok helyen központi vagy vegyestüzeléses. </w:t>
      </w:r>
    </w:p>
    <w:p w:rsidR="009F57D4" w:rsidRDefault="009F57D4" w:rsidP="009F57D4">
      <w:pPr>
        <w:autoSpaceDE w:val="0"/>
        <w:rPr>
          <w:rFonts w:ascii="Algerian" w:hAnsi="Algerian" w:cs="Times New Roman"/>
          <w:sz w:val="32"/>
          <w:szCs w:val="32"/>
        </w:rPr>
      </w:pPr>
    </w:p>
    <w:p w:rsidR="00306F62" w:rsidRPr="008C63B1" w:rsidRDefault="00E917E9" w:rsidP="00306F62">
      <w:pPr>
        <w:spacing w:after="0"/>
        <w:rPr>
          <w:rFonts w:ascii="Times New Roman" w:hAnsi="Times New Roman" w:cs="Times New Roman"/>
          <w:b/>
          <w:i/>
          <w:color w:val="0070C0"/>
          <w:sz w:val="48"/>
          <w:szCs w:val="48"/>
        </w:rPr>
      </w:pPr>
      <w:r>
        <w:rPr>
          <w:rFonts w:ascii="Times New Roman" w:hAnsi="Times New Roman" w:cs="Times New Roman"/>
          <w:b/>
          <w:i/>
          <w:noProof/>
          <w:color w:val="0070C0"/>
          <w:sz w:val="48"/>
          <w:szCs w:val="48"/>
          <w:u w:val="double"/>
        </w:rPr>
        <w:t xml:space="preserve">Az energia források </w:t>
      </w:r>
      <w:r w:rsidR="0086175E">
        <w:rPr>
          <w:rFonts w:ascii="Times New Roman" w:hAnsi="Times New Roman" w:cs="Times New Roman"/>
          <w:b/>
          <w:i/>
          <w:noProof/>
          <w:color w:val="0070C0"/>
          <w:sz w:val="48"/>
          <w:szCs w:val="48"/>
          <w:u w:val="double"/>
        </w:rPr>
        <w:t>jellemzése:</w:t>
      </w:r>
      <w:r w:rsidR="00306F62" w:rsidRPr="008C63B1">
        <w:rPr>
          <w:rFonts w:ascii="Times New Roman" w:hAnsi="Times New Roman" w:cs="Times New Roman"/>
          <w:b/>
          <w:i/>
          <w:color w:val="0070C0"/>
          <w:sz w:val="48"/>
          <w:szCs w:val="48"/>
        </w:rPr>
        <w:t xml:space="preserve"> </w:t>
      </w:r>
      <w:r w:rsidR="00306F62" w:rsidRPr="008C63B1">
        <w:rPr>
          <w:rFonts w:ascii="Times New Roman" w:hAnsi="Times New Roman" w:cs="Times New Roman"/>
          <w:b/>
          <w:i/>
          <w:noProof/>
          <w:color w:val="0070C0"/>
          <w:sz w:val="48"/>
          <w:szCs w:val="48"/>
        </w:rPr>
        <w:drawing>
          <wp:inline distT="0" distB="0" distL="0" distR="0">
            <wp:extent cx="6521713" cy="2000250"/>
            <wp:effectExtent l="19050" t="0" r="0" b="0"/>
            <wp:docPr id="26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7878" cy="1999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57D4" w:rsidRDefault="009F57D4" w:rsidP="00306F62">
      <w:pPr>
        <w:spacing w:after="0"/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</w:pPr>
    </w:p>
    <w:p w:rsidR="009F57D4" w:rsidRDefault="009F57D4" w:rsidP="00306F62">
      <w:pPr>
        <w:spacing w:after="0"/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</w:pPr>
    </w:p>
    <w:p w:rsidR="009F57D4" w:rsidRDefault="009F57D4" w:rsidP="00306F62">
      <w:pPr>
        <w:spacing w:after="0"/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</w:pPr>
    </w:p>
    <w:p w:rsidR="00437862" w:rsidRDefault="00437862" w:rsidP="00306F62">
      <w:pPr>
        <w:spacing w:after="0"/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</w:pPr>
    </w:p>
    <w:p w:rsidR="00437862" w:rsidRDefault="00437862" w:rsidP="00306F62">
      <w:pPr>
        <w:spacing w:after="0"/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</w:pPr>
    </w:p>
    <w:p w:rsidR="00437862" w:rsidRDefault="00437862" w:rsidP="00306F62">
      <w:pPr>
        <w:spacing w:after="0"/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</w:pPr>
    </w:p>
    <w:p w:rsidR="00437862" w:rsidRDefault="00437862" w:rsidP="00306F62">
      <w:pPr>
        <w:spacing w:after="0"/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</w:pPr>
    </w:p>
    <w:p w:rsidR="00437862" w:rsidRDefault="00437862" w:rsidP="00306F62">
      <w:pPr>
        <w:spacing w:after="0"/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</w:pPr>
    </w:p>
    <w:p w:rsidR="00437862" w:rsidRDefault="00437862" w:rsidP="00306F62">
      <w:pPr>
        <w:spacing w:after="0"/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</w:pPr>
    </w:p>
    <w:p w:rsidR="00506253" w:rsidRDefault="00506253" w:rsidP="00306F62">
      <w:pPr>
        <w:spacing w:after="0"/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</w:pPr>
    </w:p>
    <w:p w:rsidR="00306F62" w:rsidRPr="008C63B1" w:rsidRDefault="00437862" w:rsidP="00306F62">
      <w:pPr>
        <w:spacing w:after="0"/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</w:pPr>
      <w:r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  <w:lastRenderedPageBreak/>
        <w:t>V</w:t>
      </w:r>
      <w:r w:rsidR="00306F62" w:rsidRPr="008C63B1">
        <w:rPr>
          <w:rFonts w:ascii="Times New Roman" w:hAnsi="Times New Roman" w:cs="Times New Roman"/>
          <w:b/>
          <w:i/>
          <w:color w:val="0070C0"/>
          <w:sz w:val="48"/>
          <w:szCs w:val="48"/>
          <w:u w:val="double"/>
        </w:rPr>
        <w:t xml:space="preserve">ízenergia: </w:t>
      </w:r>
    </w:p>
    <w:p w:rsidR="00306F62" w:rsidRDefault="00306F62" w:rsidP="00306F62">
      <w:pPr>
        <w:autoSpaceDE w:val="0"/>
        <w:rPr>
          <w:b/>
          <w:bCs/>
          <w:sz w:val="28"/>
          <w:szCs w:val="28"/>
          <w:lang w:val="en-US"/>
        </w:rPr>
      </w:pPr>
      <w:r>
        <w:rPr>
          <w:rFonts w:ascii="Calibri" w:eastAsia="Calibri" w:hAnsi="Calibri" w:cs="Times New Roman"/>
          <w:lang w:val="en-US"/>
        </w:rPr>
        <w:t xml:space="preserve">                              </w:t>
      </w:r>
      <w:r>
        <w:rPr>
          <w:rFonts w:ascii="Calibri" w:eastAsia="Calibri" w:hAnsi="Calibri" w:cs="Times New Roman"/>
          <w:b/>
          <w:bCs/>
          <w:sz w:val="28"/>
          <w:szCs w:val="28"/>
          <w:lang w:val="en-US"/>
        </w:rPr>
        <w:t xml:space="preserve">A </w:t>
      </w:r>
      <w:r>
        <w:rPr>
          <w:b/>
          <w:bCs/>
          <w:sz w:val="28"/>
          <w:szCs w:val="28"/>
          <w:lang w:val="en-US"/>
        </w:rPr>
        <w:t>vízenergia termelés Magyarországon</w:t>
      </w:r>
    </w:p>
    <w:tbl>
      <w:tblPr>
        <w:tblpPr w:leftFromText="141" w:rightFromText="141" w:vertAnchor="text" w:horzAnchor="margin" w:tblpY="120"/>
        <w:tblW w:w="0" w:type="auto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91"/>
        <w:gridCol w:w="992"/>
        <w:gridCol w:w="992"/>
      </w:tblGrid>
      <w:tr w:rsidR="00306F62" w:rsidRPr="001E6E63" w:rsidTr="007B1C03">
        <w:trPr>
          <w:trHeight w:val="73"/>
        </w:trPr>
        <w:tc>
          <w:tcPr>
            <w:tcW w:w="99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A duzzasztó-</w:t>
            </w:r>
          </w:p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 xml:space="preserve">mű </w:t>
            </w:r>
          </w:p>
        </w:tc>
        <w:tc>
          <w:tcPr>
            <w:tcW w:w="99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Folyó</w:t>
            </w:r>
          </w:p>
        </w:tc>
        <w:tc>
          <w:tcPr>
            <w:tcW w:w="99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Építési év</w:t>
            </w:r>
          </w:p>
        </w:tc>
      </w:tr>
      <w:tr w:rsidR="00306F62" w:rsidRPr="001E6E63" w:rsidTr="007B1C03">
        <w:trPr>
          <w:trHeight w:val="82"/>
        </w:trPr>
        <w:tc>
          <w:tcPr>
            <w:tcW w:w="99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                                 </w:t>
            </w:r>
            <w:r w:rsidRPr="001E6E63">
              <w:rPr>
                <w:sz w:val="20"/>
                <w:szCs w:val="20"/>
                <w:lang w:val="en-US"/>
              </w:rPr>
              <w:t xml:space="preserve">      Békésszentandrás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Hármas- Körös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1942</w:t>
            </w:r>
          </w:p>
        </w:tc>
      </w:tr>
      <w:tr w:rsidR="00306F62" w:rsidRPr="001E6E63" w:rsidTr="007B1C03">
        <w:trPr>
          <w:trHeight w:val="108"/>
        </w:trPr>
        <w:tc>
          <w:tcPr>
            <w:tcW w:w="99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position w:val="10"/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 </w:t>
            </w:r>
            <w:r w:rsidRPr="001E6E63">
              <w:rPr>
                <w:sz w:val="20"/>
                <w:szCs w:val="20"/>
                <w:lang w:val="en-US"/>
              </w:rPr>
              <w:t xml:space="preserve"> Bökény</w:t>
            </w:r>
            <w:r w:rsidRPr="001E6E63">
              <w:rPr>
                <w:position w:val="10"/>
                <w:sz w:val="20"/>
                <w:szCs w:val="20"/>
                <w:lang w:val="en-US"/>
              </w:rPr>
              <w:t>1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Hármas Körös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1906</w:t>
            </w:r>
          </w:p>
        </w:tc>
      </w:tr>
      <w:tr w:rsidR="00306F62" w:rsidRPr="001E6E63" w:rsidTr="007B1C03">
        <w:trPr>
          <w:trHeight w:val="82"/>
        </w:trPr>
        <w:tc>
          <w:tcPr>
            <w:tcW w:w="99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Körösla-dány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 xml:space="preserve">Hármas Körös 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1977</w:t>
            </w:r>
          </w:p>
        </w:tc>
      </w:tr>
      <w:tr w:rsidR="00306F62" w:rsidRPr="001E6E63" w:rsidTr="007B1C03">
        <w:trPr>
          <w:trHeight w:val="82"/>
        </w:trPr>
        <w:tc>
          <w:tcPr>
            <w:tcW w:w="99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 xml:space="preserve"> Gyulai tömlős -gát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Fehér -Körös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1995</w:t>
            </w:r>
          </w:p>
        </w:tc>
      </w:tr>
      <w:tr w:rsidR="00306F62" w:rsidRPr="001E6E63" w:rsidTr="007B1C03">
        <w:trPr>
          <w:trHeight w:val="9"/>
        </w:trPr>
        <w:tc>
          <w:tcPr>
            <w:tcW w:w="99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 xml:space="preserve">Békés 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Kettős -Körös</w:t>
            </w:r>
          </w:p>
        </w:tc>
        <w:tc>
          <w:tcPr>
            <w:tcW w:w="99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306F62" w:rsidRPr="001E6E63" w:rsidRDefault="00306F62" w:rsidP="00FA01BC">
            <w:pPr>
              <w:pStyle w:val="TableContents"/>
              <w:autoSpaceDE w:val="0"/>
              <w:jc w:val="both"/>
              <w:rPr>
                <w:sz w:val="20"/>
                <w:szCs w:val="20"/>
                <w:lang w:val="en-US"/>
              </w:rPr>
            </w:pPr>
            <w:r w:rsidRPr="001E6E63">
              <w:rPr>
                <w:sz w:val="20"/>
                <w:szCs w:val="20"/>
                <w:lang w:val="en-US"/>
              </w:rPr>
              <w:t>1969</w:t>
            </w:r>
          </w:p>
        </w:tc>
      </w:tr>
    </w:tbl>
    <w:p w:rsidR="00306F62" w:rsidRPr="001E6E63" w:rsidRDefault="00306F62" w:rsidP="00506253">
      <w:pPr>
        <w:tabs>
          <w:tab w:val="left" w:pos="5085"/>
        </w:tabs>
        <w:autoSpaceDE w:val="0"/>
        <w:jc w:val="both"/>
        <w:rPr>
          <w:rFonts w:ascii="Calibri" w:eastAsia="Calibri" w:hAnsi="Calibri" w:cs="Times New Roman"/>
          <w:sz w:val="20"/>
          <w:szCs w:val="20"/>
          <w:lang w:val="en-US"/>
        </w:rPr>
      </w:pPr>
    </w:p>
    <w:p w:rsidR="00306F62" w:rsidRPr="005E756B" w:rsidRDefault="00306F62" w:rsidP="00306F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>
            <wp:extent cx="3248025" cy="1540415"/>
            <wp:effectExtent l="19050" t="0" r="9525" b="0"/>
            <wp:docPr id="30" name="Kép 17" descr="http://upload.wikimedia.org/wikipedia/commons/thumb/2/2f/Hydroelectric_dam-letters.svg/300px-Hydroelectric_dam-letters.svg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upload.wikimedia.org/wikipedia/commons/thumb/2/2f/Hydroelectric_dam-letters.svg/300px-Hydroelectric_dam-letters.svg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1540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54E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5E756B">
        <w:rPr>
          <w:rFonts w:ascii="Times New Roman" w:eastAsia="Times New Roman" w:hAnsi="Times New Roman" w:cs="Times New Roman"/>
          <w:sz w:val="24"/>
          <w:szCs w:val="24"/>
        </w:rPr>
        <w:t>Vízerőmű vázlata</w:t>
      </w:r>
      <w:r w:rsidRPr="005E756B">
        <w:rPr>
          <w:rFonts w:ascii="Times New Roman" w:eastAsia="Times New Roman" w:hAnsi="Times New Roman" w:cs="Times New Roman"/>
          <w:sz w:val="24"/>
          <w:szCs w:val="24"/>
        </w:rPr>
        <w:br/>
        <w:t>A-víztározó, B-gépház, C-vízturbina, D-generátor, E-vízbevezetés, F-frissvíz csatorna, G-villamos távvezeték, H-folyó.</w:t>
      </w:r>
    </w:p>
    <w:p w:rsidR="00E75874" w:rsidRPr="005E756B" w:rsidRDefault="00E75874" w:rsidP="00306F62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E75874" w:rsidRPr="005E756B" w:rsidSect="009F57D4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06F62" w:rsidRPr="005E756B" w:rsidRDefault="00E90275" w:rsidP="00306F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5E756B">
        <w:rPr>
          <w:rFonts w:ascii="Times New Roman" w:hAnsi="Times New Roman" w:cs="Times New Roman"/>
          <w:sz w:val="24"/>
          <w:szCs w:val="24"/>
        </w:rPr>
        <w:t xml:space="preserve">A vízfolyások, tavak, tengerek, mechanikai energiakészletét villamos energiává (régebben közvetlenül mechanikai energiává) alakító műszaki létesítmény. Gyűjtőfogalomként </w:t>
      </w:r>
      <w:r w:rsidRPr="005E756B">
        <w:rPr>
          <w:rFonts w:ascii="Times New Roman" w:hAnsi="Times New Roman" w:cs="Times New Roman"/>
          <w:sz w:val="24"/>
          <w:szCs w:val="24"/>
        </w:rPr>
        <w:lastRenderedPageBreak/>
        <w:t xml:space="preserve">magában foglalja mindazokat a műtárgyakat és berendezéseket, amelyek a villamosenergia-termeléshez szükségesek. A hasznosítható </w:t>
      </w:r>
      <w:hyperlink r:id="rId19" w:tooltip="energiaforrások" w:history="1">
        <w:r w:rsidRPr="005E756B">
          <w:rPr>
            <w:rStyle w:val="Hiperhivatkozs"/>
            <w:rFonts w:ascii="Times New Roman" w:hAnsi="Times New Roman" w:cs="Times New Roman"/>
            <w:sz w:val="24"/>
            <w:szCs w:val="24"/>
          </w:rPr>
          <w:t>energia</w:t>
        </w:r>
      </w:hyperlink>
      <w:r w:rsidRPr="005E756B">
        <w:rPr>
          <w:rFonts w:ascii="Times New Roman" w:hAnsi="Times New Roman" w:cs="Times New Roman"/>
          <w:sz w:val="24"/>
          <w:szCs w:val="24"/>
        </w:rPr>
        <w:t xml:space="preserve"> növelése érdekében a vizet duzzasztják, esetleg </w:t>
      </w:r>
      <w:r w:rsidRPr="005E756B">
        <w:rPr>
          <w:rFonts w:ascii="Times New Roman" w:hAnsi="Times New Roman" w:cs="Times New Roman"/>
          <w:sz w:val="24"/>
          <w:szCs w:val="24"/>
        </w:rPr>
        <w:lastRenderedPageBreak/>
        <w:t xml:space="preserve">tárolják, és a vízerőtelepen a turbinákra ejtik, amelyek generátort hajtva termelnek villamos áramot. A vízenergia az egyik legfontosabb </w:t>
      </w:r>
      <w:hyperlink r:id="rId20" w:tooltip="alternatívenergia" w:history="1">
        <w:r w:rsidRPr="005E756B">
          <w:rPr>
            <w:rStyle w:val="Kiemels2"/>
            <w:rFonts w:ascii="Times New Roman" w:hAnsi="Times New Roman" w:cs="Times New Roman"/>
            <w:color w:val="0000FF"/>
            <w:sz w:val="24"/>
            <w:szCs w:val="24"/>
            <w:u w:val="single"/>
          </w:rPr>
          <w:t>alternatív energia</w:t>
        </w:r>
      </w:hyperlink>
      <w:r w:rsidRPr="005E756B">
        <w:rPr>
          <w:rFonts w:ascii="Times New Roman" w:hAnsi="Times New Roman" w:cs="Times New Roman"/>
          <w:sz w:val="24"/>
          <w:szCs w:val="24"/>
        </w:rPr>
        <w:t xml:space="preserve"> forrás.</w:t>
      </w:r>
    </w:p>
    <w:p w:rsidR="00E75874" w:rsidRDefault="00E75874" w:rsidP="00306F62">
      <w:pPr>
        <w:rPr>
          <w:bCs/>
          <w:i/>
          <w:color w:val="3A4452" w:themeColor="text2" w:themeShade="BF"/>
          <w:sz w:val="48"/>
          <w:szCs w:val="48"/>
          <w:u w:val="single"/>
          <w:lang w:val="en-US"/>
        </w:rPr>
        <w:sectPr w:rsidR="00E75874" w:rsidSect="00E75874">
          <w:type w:val="continuous"/>
          <w:pgSz w:w="11906" w:h="16838"/>
          <w:pgMar w:top="1417" w:right="1417" w:bottom="1417" w:left="1417" w:header="708" w:footer="708" w:gutter="0"/>
          <w:cols w:num="3" w:space="708"/>
          <w:docGrid w:linePitch="360"/>
        </w:sectPr>
      </w:pPr>
    </w:p>
    <w:p w:rsidR="00460BAE" w:rsidRDefault="00506253" w:rsidP="00306F62">
      <w:pPr>
        <w:rPr>
          <w:bCs/>
          <w:i/>
          <w:color w:val="ABB8DE" w:themeColor="accent5" w:themeTint="99"/>
          <w:sz w:val="48"/>
          <w:szCs w:val="48"/>
          <w:u w:val="single"/>
          <w:lang w:val="en-US"/>
        </w:rPr>
        <w:sectPr w:rsidR="00460BAE" w:rsidSect="00E75874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>
        <w:rPr>
          <w:bCs/>
          <w:i/>
          <w:color w:val="3A4452" w:themeColor="text2" w:themeShade="BF"/>
          <w:sz w:val="48"/>
          <w:szCs w:val="48"/>
          <w:lang w:val="en-US"/>
        </w:rPr>
        <w:lastRenderedPageBreak/>
        <w:t xml:space="preserve">       </w:t>
      </w:r>
      <w:r w:rsidR="008A54E6">
        <w:rPr>
          <w:bCs/>
          <w:i/>
          <w:color w:val="3A4452" w:themeColor="text2" w:themeShade="BF"/>
          <w:sz w:val="48"/>
          <w:szCs w:val="48"/>
          <w:lang w:val="en-US"/>
        </w:rPr>
        <w:pict>
          <v:shapetype id="_x0000_t152" coordsize="21600,21600" o:spt="152" adj="9931" path="m0@0c7200@2,14400@1,21600,m0@5c7200@6,14400@6,21600@5e">
            <v:formulas>
              <v:f eqn="val #0"/>
              <v:f eqn="prod #0 3 4"/>
              <v:f eqn="prod #0 5 4"/>
              <v:f eqn="prod #0 3 8"/>
              <v:f eqn="prod #0 1 8"/>
              <v:f eqn="sum 21600 0 @3"/>
              <v:f eqn="sum @4 21600 0"/>
              <v:f eqn="prod #0 1 2"/>
              <v:f eqn="prod @5 1 2"/>
              <v:f eqn="sum @7 @8 0"/>
              <v:f eqn="prod #0 7 8"/>
              <v:f eqn="prod @5 1 3"/>
              <v:f eqn="sum @1 @2 0"/>
              <v:f eqn="sum @12 @0 0"/>
              <v:f eqn="prod @13 1 4"/>
              <v:f eqn="sum @11 14400 @14"/>
            </v:formulas>
            <v:path textpathok="t" o:connecttype="custom" o:connectlocs="10800,@10;0,@9;10800,21600;21600,@8" o:connectangles="270,180,90,0"/>
            <v:textpath on="t" fitshape="t" xscale="t"/>
            <v:handles>
              <v:h position="topLeft,#0" yrange="0,12169"/>
            </v:handles>
            <o:lock v:ext="edit" text="t" shapetype="t"/>
          </v:shapetype>
          <v:shape id="_x0000_i1026" type="#_x0000_t152" style="width:97pt;height:55pt" adj="8717" fillcolor="gray" strokeweight="1pt">
            <v:fill r:id="rId21" o:title="Keskeny függőleges" color2="yellow" type="pattern"/>
            <v:stroke r:id="rId22" o:title=""/>
            <v:shadow on="t" opacity="52429f" offset="3pt"/>
            <v:textpath style="font-family:&quot;Arial Black&quot;;v-text-kern:t" trim="t" fitpath="t" xscale="f" string="Szélenergia: "/>
          </v:shape>
        </w:pict>
      </w:r>
      <w:r w:rsidR="00460BAE" w:rsidRPr="008C63B1">
        <w:rPr>
          <w:bCs/>
          <w:i/>
          <w:noProof/>
          <w:color w:val="ABB8DE" w:themeColor="accent5" w:themeTint="99"/>
          <w:sz w:val="48"/>
          <w:szCs w:val="48"/>
        </w:rPr>
        <w:drawing>
          <wp:inline distT="0" distB="0" distL="0" distR="0" wp14:anchorId="732980D9" wp14:editId="1A410244">
            <wp:extent cx="2806810" cy="681463"/>
            <wp:effectExtent l="0" t="0" r="0" b="0"/>
            <wp:docPr id="2" name="Kép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747" cy="687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F62" w:rsidRPr="005E756B" w:rsidRDefault="00306F62" w:rsidP="00306F62">
      <w:pPr>
        <w:rPr>
          <w:rFonts w:ascii="Times New Roman" w:hAnsi="Times New Roman" w:cs="Times New Roman"/>
          <w:sz w:val="24"/>
          <w:szCs w:val="24"/>
        </w:rPr>
      </w:pPr>
      <w:r w:rsidRPr="005E756B">
        <w:rPr>
          <w:rFonts w:ascii="Times New Roman" w:hAnsi="Times New Roman" w:cs="Times New Roman"/>
          <w:sz w:val="24"/>
          <w:szCs w:val="24"/>
        </w:rPr>
        <w:lastRenderedPageBreak/>
        <w:t xml:space="preserve">A </w:t>
      </w:r>
      <w:r w:rsidRPr="005E756B">
        <w:rPr>
          <w:rFonts w:ascii="Times New Roman" w:hAnsi="Times New Roman" w:cs="Times New Roman"/>
          <w:b/>
          <w:bCs/>
          <w:sz w:val="24"/>
          <w:szCs w:val="24"/>
        </w:rPr>
        <w:t>szélenergia</w:t>
      </w:r>
      <w:r w:rsidRPr="005E756B">
        <w:rPr>
          <w:rFonts w:ascii="Times New Roman" w:hAnsi="Times New Roman" w:cs="Times New Roman"/>
          <w:sz w:val="24"/>
          <w:szCs w:val="24"/>
        </w:rPr>
        <w:t xml:space="preserve"> </w:t>
      </w:r>
      <w:hyperlink r:id="rId24" w:tooltip="Megújuló energia" w:history="1">
        <w:r w:rsidRPr="005E756B">
          <w:rPr>
            <w:rStyle w:val="Hiperhivatkozs"/>
            <w:rFonts w:ascii="Times New Roman" w:hAnsi="Times New Roman" w:cs="Times New Roman"/>
            <w:sz w:val="24"/>
            <w:szCs w:val="24"/>
          </w:rPr>
          <w:t>megújuló energiafajta</w:t>
        </w:r>
      </w:hyperlink>
      <w:r w:rsidRPr="005E756B">
        <w:rPr>
          <w:rFonts w:ascii="Times New Roman" w:hAnsi="Times New Roman" w:cs="Times New Roman"/>
          <w:sz w:val="24"/>
          <w:szCs w:val="24"/>
        </w:rPr>
        <w:t xml:space="preserve">, amelynek termelése környezetvédelmi és költségelőnyei miatt rohamos ütemben nő a világban, főleg Európában. A szélenergia kitermelésének modern formája a </w:t>
      </w:r>
      <w:hyperlink r:id="rId25" w:tooltip="Szélturbina" w:history="1">
        <w:r w:rsidRPr="005E756B">
          <w:rPr>
            <w:rStyle w:val="Hiperhivatkozs"/>
            <w:rFonts w:ascii="Times New Roman" w:hAnsi="Times New Roman" w:cs="Times New Roman"/>
            <w:sz w:val="24"/>
            <w:szCs w:val="24"/>
          </w:rPr>
          <w:t>szélturbina</w:t>
        </w:r>
      </w:hyperlink>
      <w:r w:rsidRPr="005E756B">
        <w:rPr>
          <w:rFonts w:ascii="Times New Roman" w:hAnsi="Times New Roman" w:cs="Times New Roman"/>
          <w:sz w:val="24"/>
          <w:szCs w:val="24"/>
        </w:rPr>
        <w:t xml:space="preserve"> lapátjainak forgási energiáját alakítja át </w:t>
      </w:r>
      <w:hyperlink r:id="rId26" w:tooltip="Elektromos áram" w:history="1">
        <w:r w:rsidRPr="005E756B">
          <w:rPr>
            <w:rStyle w:val="Hiperhivatkozs"/>
            <w:rFonts w:ascii="Times New Roman" w:hAnsi="Times New Roman" w:cs="Times New Roman"/>
            <w:sz w:val="24"/>
            <w:szCs w:val="24"/>
          </w:rPr>
          <w:t>elektromos árammá</w:t>
        </w:r>
      </w:hyperlink>
      <w:r w:rsidRPr="005E756B">
        <w:rPr>
          <w:rFonts w:ascii="Times New Roman" w:hAnsi="Times New Roman" w:cs="Times New Roman"/>
          <w:sz w:val="24"/>
          <w:szCs w:val="24"/>
        </w:rPr>
        <w:t xml:space="preserve">. Ennél sokkal öregebb technológia a szélmalom, </w:t>
      </w:r>
      <w:r w:rsidRPr="005E756B">
        <w:rPr>
          <w:rFonts w:ascii="Times New Roman" w:hAnsi="Times New Roman" w:cs="Times New Roman"/>
          <w:sz w:val="24"/>
          <w:szCs w:val="24"/>
        </w:rPr>
        <w:lastRenderedPageBreak/>
        <w:t xml:space="preserve">amelyben a szélenergia csak mechanikus szerkezetet működtetett és fizikai munkát végzett, mint a gabonaőrlés, vagy a vízpumpálás. A </w:t>
      </w:r>
      <w:hyperlink r:id="rId27" w:tooltip="Nap" w:history="1">
        <w:r w:rsidRPr="005E756B">
          <w:rPr>
            <w:rStyle w:val="Hiperhivatkozs"/>
            <w:rFonts w:ascii="Times New Roman" w:hAnsi="Times New Roman" w:cs="Times New Roman"/>
            <w:sz w:val="24"/>
            <w:szCs w:val="24"/>
          </w:rPr>
          <w:t>Nap</w:t>
        </w:r>
      </w:hyperlink>
      <w:r w:rsidRPr="005E756B">
        <w:rPr>
          <w:rFonts w:ascii="Times New Roman" w:hAnsi="Times New Roman" w:cs="Times New Roman"/>
          <w:sz w:val="24"/>
          <w:szCs w:val="24"/>
        </w:rPr>
        <w:t xml:space="preserve"> </w:t>
      </w:r>
      <w:hyperlink r:id="rId28" w:tooltip="Föld" w:history="1">
        <w:r w:rsidRPr="005E756B">
          <w:rPr>
            <w:rStyle w:val="Hiperhivatkozs"/>
            <w:rFonts w:ascii="Times New Roman" w:hAnsi="Times New Roman" w:cs="Times New Roman"/>
            <w:sz w:val="24"/>
            <w:szCs w:val="24"/>
          </w:rPr>
          <w:t>Földet</w:t>
        </w:r>
      </w:hyperlink>
      <w:r w:rsidRPr="005E756B">
        <w:rPr>
          <w:rFonts w:ascii="Times New Roman" w:hAnsi="Times New Roman" w:cs="Times New Roman"/>
          <w:sz w:val="24"/>
          <w:szCs w:val="24"/>
        </w:rPr>
        <w:t xml:space="preserve"> elérő energiájának 1-3%-</w:t>
      </w:r>
      <w:r w:rsidR="00E4536E" w:rsidRPr="005E756B">
        <w:rPr>
          <w:rFonts w:ascii="Times New Roman" w:hAnsi="Times New Roman" w:cs="Times New Roman"/>
          <w:sz w:val="24"/>
          <w:szCs w:val="24"/>
        </w:rPr>
        <w:t>az</w:t>
      </w:r>
      <w:r w:rsidRPr="005E756B">
        <w:rPr>
          <w:rFonts w:ascii="Times New Roman" w:hAnsi="Times New Roman" w:cs="Times New Roman"/>
          <w:sz w:val="24"/>
          <w:szCs w:val="24"/>
        </w:rPr>
        <w:t xml:space="preserve"> alakul szélenergiává. Ez 50-100-szor nagyobb mennyiség, mint amennyit a Föld teljes növényvilága konvertál a </w:t>
      </w:r>
      <w:hyperlink r:id="rId29" w:tooltip="Fotoszintézis" w:history="1">
        <w:r w:rsidRPr="005E756B">
          <w:rPr>
            <w:rStyle w:val="Hiperhivatkozs"/>
            <w:rFonts w:ascii="Times New Roman" w:hAnsi="Times New Roman" w:cs="Times New Roman"/>
            <w:sz w:val="24"/>
            <w:szCs w:val="24"/>
          </w:rPr>
          <w:t>fotoszintézisen</w:t>
        </w:r>
      </w:hyperlink>
      <w:r w:rsidRPr="005E756B">
        <w:rPr>
          <w:rFonts w:ascii="Times New Roman" w:hAnsi="Times New Roman" w:cs="Times New Roman"/>
          <w:sz w:val="24"/>
          <w:szCs w:val="24"/>
        </w:rPr>
        <w:t xml:space="preserve"> keresztül. E szélenergia jórésze nagy </w:t>
      </w:r>
      <w:r w:rsidRPr="005E756B">
        <w:rPr>
          <w:rFonts w:ascii="Times New Roman" w:hAnsi="Times New Roman" w:cs="Times New Roman"/>
          <w:sz w:val="24"/>
          <w:szCs w:val="24"/>
        </w:rPr>
        <w:lastRenderedPageBreak/>
        <w:t xml:space="preserve">magasságokban található, ahol a </w:t>
      </w:r>
      <w:hyperlink r:id="rId30" w:tooltip="Szél" w:history="1">
        <w:r w:rsidRPr="005E756B">
          <w:rPr>
            <w:rStyle w:val="Hiperhivatkozs"/>
            <w:rFonts w:ascii="Times New Roman" w:hAnsi="Times New Roman" w:cs="Times New Roman"/>
            <w:sz w:val="24"/>
            <w:szCs w:val="24"/>
          </w:rPr>
          <w:t>szél</w:t>
        </w:r>
      </w:hyperlink>
      <w:r w:rsidRPr="005E756B">
        <w:rPr>
          <w:rFonts w:ascii="Times New Roman" w:hAnsi="Times New Roman" w:cs="Times New Roman"/>
          <w:sz w:val="24"/>
          <w:szCs w:val="24"/>
        </w:rPr>
        <w:t xml:space="preserve"> folyamatos sebessége meghaladhatja a 160 kilométer per órát. A súrlódáson keresztül a szélenergia szétoszlik a Föld </w:t>
      </w:r>
      <w:hyperlink r:id="rId31" w:tooltip="Atmoszféra" w:history="1">
        <w:r w:rsidRPr="005E756B">
          <w:rPr>
            <w:rStyle w:val="Hiperhivatkozs"/>
            <w:rFonts w:ascii="Times New Roman" w:hAnsi="Times New Roman" w:cs="Times New Roman"/>
            <w:sz w:val="24"/>
            <w:szCs w:val="24"/>
          </w:rPr>
          <w:t>atmoszférájában</w:t>
        </w:r>
      </w:hyperlink>
      <w:r w:rsidRPr="005E756B">
        <w:rPr>
          <w:rFonts w:ascii="Times New Roman" w:hAnsi="Times New Roman" w:cs="Times New Roman"/>
          <w:sz w:val="24"/>
          <w:szCs w:val="24"/>
        </w:rPr>
        <w:t xml:space="preserve"> és felszínén.  </w:t>
      </w:r>
    </w:p>
    <w:p w:rsidR="00460BAE" w:rsidRDefault="00506253" w:rsidP="00306F62">
      <w:pPr>
        <w:rPr>
          <w:b/>
          <w:bCs/>
          <w:i/>
          <w:color w:val="0D594F" w:themeColor="accent6" w:themeShade="80"/>
          <w:sz w:val="48"/>
          <w:szCs w:val="48"/>
          <w:u w:val="double"/>
          <w:lang w:val="en-US"/>
        </w:rPr>
        <w:sectPr w:rsidR="00460BAE" w:rsidSect="00460BAE">
          <w:type w:val="continuous"/>
          <w:pgSz w:w="11906" w:h="16838"/>
          <w:pgMar w:top="1417" w:right="1417" w:bottom="1417" w:left="1417" w:header="708" w:footer="708" w:gutter="0"/>
          <w:cols w:num="3" w:space="708"/>
          <w:docGrid w:linePitch="360"/>
        </w:sectPr>
      </w:pPr>
      <w:r w:rsidRPr="008C63B1">
        <w:rPr>
          <w:bCs/>
          <w:i/>
          <w:noProof/>
          <w:color w:val="ABB8DE" w:themeColor="accent5" w:themeTint="99"/>
          <w:sz w:val="48"/>
          <w:szCs w:val="48"/>
        </w:rPr>
        <w:drawing>
          <wp:inline distT="0" distB="0" distL="0" distR="0" wp14:anchorId="7C7A3D74" wp14:editId="7894759C">
            <wp:extent cx="2480805" cy="1351722"/>
            <wp:effectExtent l="0" t="0" r="0" b="0"/>
            <wp:docPr id="37" name="Kép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766" cy="1356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0BAE" w:rsidRDefault="00460BAE" w:rsidP="00306F62">
      <w:pPr>
        <w:rPr>
          <w:b/>
          <w:bCs/>
          <w:i/>
          <w:color w:val="0D594F" w:themeColor="accent6" w:themeShade="80"/>
          <w:sz w:val="48"/>
          <w:szCs w:val="48"/>
          <w:u w:val="double"/>
          <w:lang w:val="en-US"/>
        </w:rPr>
        <w:sectPr w:rsidR="00460BAE" w:rsidSect="00460BA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06F62" w:rsidRPr="008C63B1" w:rsidRDefault="008A54E6" w:rsidP="00306F62">
      <w:r>
        <w:rPr>
          <w:b/>
          <w:bCs/>
          <w:i/>
          <w:color w:val="0D594F" w:themeColor="accent6" w:themeShade="80"/>
          <w:sz w:val="48"/>
          <w:szCs w:val="48"/>
          <w:lang w:val="en-US"/>
        </w:rPr>
        <w:lastRenderedPageBreak/>
        <w:pict>
          <v:shape id="_x0000_i1027" type="#_x0000_t152" style="width:120.5pt;height:49.5pt" adj="8717" fillcolor="gray" strokeweight="1pt">
            <v:fill r:id="rId21" o:title="Keskeny függőleges" color2="yellow" type="pattern"/>
            <v:stroke r:id="rId22" o:title=""/>
            <v:shadow on="t" opacity="52429f" offset="3pt"/>
            <v:textpath style="font-family:&quot;Arial Black&quot;;v-text-kern:t" trim="t" fitpath="t" xscale="f" string="Napenergia: "/>
          </v:shape>
        </w:pict>
      </w:r>
      <w:r w:rsidR="00306F62" w:rsidRPr="008C63B1">
        <w:rPr>
          <w:sz w:val="24"/>
          <w:szCs w:val="24"/>
        </w:rPr>
        <w:t xml:space="preserve">A </w:t>
      </w:r>
      <w:hyperlink r:id="rId33" w:tooltip="Nap" w:history="1">
        <w:r w:rsidR="00306F62" w:rsidRPr="008C63B1">
          <w:rPr>
            <w:rStyle w:val="Hiperhivatkozs"/>
            <w:sz w:val="24"/>
            <w:szCs w:val="24"/>
            <w:u w:val="none"/>
          </w:rPr>
          <w:t>Napból</w:t>
        </w:r>
      </w:hyperlink>
      <w:r w:rsidR="00306F62" w:rsidRPr="00BA165C">
        <w:rPr>
          <w:sz w:val="24"/>
          <w:szCs w:val="24"/>
        </w:rPr>
        <w:t xml:space="preserve"> érkező </w:t>
      </w:r>
      <w:hyperlink r:id="rId34" w:tooltip="Energia" w:history="1">
        <w:r w:rsidR="00306F62" w:rsidRPr="00BA165C">
          <w:rPr>
            <w:rStyle w:val="Hiperhivatkozs"/>
            <w:sz w:val="24"/>
            <w:szCs w:val="24"/>
          </w:rPr>
          <w:t>energia</w:t>
        </w:r>
      </w:hyperlink>
      <w:r w:rsidR="00306F62" w:rsidRPr="00BA165C">
        <w:rPr>
          <w:sz w:val="24"/>
          <w:szCs w:val="24"/>
        </w:rPr>
        <w:t xml:space="preserve"> hasznosításának két alapvető módja létezik: a </w:t>
      </w:r>
      <w:r w:rsidR="00306F62" w:rsidRPr="00BA165C">
        <w:rPr>
          <w:b/>
          <w:bCs/>
          <w:sz w:val="24"/>
          <w:szCs w:val="24"/>
        </w:rPr>
        <w:t>passzív</w:t>
      </w:r>
      <w:r w:rsidR="00306F62" w:rsidRPr="00BA165C">
        <w:rPr>
          <w:sz w:val="24"/>
          <w:szCs w:val="24"/>
        </w:rPr>
        <w:t xml:space="preserve"> és az </w:t>
      </w:r>
      <w:r w:rsidR="00306F62" w:rsidRPr="00BA165C">
        <w:rPr>
          <w:b/>
          <w:bCs/>
          <w:sz w:val="24"/>
          <w:szCs w:val="24"/>
        </w:rPr>
        <w:t>aktív</w:t>
      </w:r>
      <w:r w:rsidR="00306F62" w:rsidRPr="00BA165C">
        <w:rPr>
          <w:sz w:val="24"/>
          <w:szCs w:val="24"/>
        </w:rPr>
        <w:t xml:space="preserve"> energiatermelés. </w:t>
      </w:r>
      <w:hyperlink r:id="rId35" w:tooltip="Naperőmű" w:history="1">
        <w:r w:rsidR="00306F62" w:rsidRPr="00BA165C">
          <w:rPr>
            <w:rStyle w:val="Hiperhivatkozs"/>
            <w:sz w:val="24"/>
            <w:szCs w:val="24"/>
          </w:rPr>
          <w:t>Naperőművekben</w:t>
        </w:r>
      </w:hyperlink>
      <w:r w:rsidR="00306F62" w:rsidRPr="00BA165C">
        <w:rPr>
          <w:sz w:val="24"/>
          <w:szCs w:val="24"/>
        </w:rPr>
        <w:t xml:space="preserve"> alakítják át a napenergiát elektromos árammá.</w:t>
      </w:r>
      <w:r w:rsidR="00306F62" w:rsidRPr="00BA165C">
        <w:rPr>
          <w:b/>
          <w:bCs/>
          <w:i/>
          <w:color w:val="0D594F" w:themeColor="accent6" w:themeShade="80"/>
          <w:sz w:val="24"/>
          <w:szCs w:val="24"/>
          <w:u w:val="single"/>
          <w:lang w:val="en-US"/>
        </w:rPr>
        <w:t xml:space="preserve"> </w:t>
      </w:r>
      <w:r w:rsidR="00306F62">
        <w:rPr>
          <w:b/>
          <w:bCs/>
        </w:rPr>
        <w:t>Passzív</w:t>
      </w:r>
      <w:r w:rsidR="00306F62">
        <w:t xml:space="preserve"> hasznosításkor az épület tájolása és a </w:t>
      </w:r>
      <w:r w:rsidR="00306F62">
        <w:lastRenderedPageBreak/>
        <w:t xml:space="preserve">felhasznált építőanyagok a meghatározóak. Ilyenkor az </w:t>
      </w:r>
      <w:hyperlink r:id="rId36" w:tooltip="Üvegházhatás" w:history="1">
        <w:r w:rsidR="00306F62">
          <w:rPr>
            <w:rStyle w:val="Hiperhivatkozs"/>
          </w:rPr>
          <w:t>üvegházhatást</w:t>
        </w:r>
      </w:hyperlink>
      <w:r w:rsidR="00306F62">
        <w:t xml:space="preserve"> használjuk ki hőtermelésre. Alapjában véve passzív napenergia-hasznosító minden olyan épület, amely környezeti adottságai, építészeti kialakítása következtében képes használni a </w:t>
      </w:r>
      <w:hyperlink r:id="rId37" w:tooltip="Nap" w:history="1">
        <w:r w:rsidR="00306F62">
          <w:rPr>
            <w:rStyle w:val="Hiperhivatkozs"/>
          </w:rPr>
          <w:t>Nap</w:t>
        </w:r>
      </w:hyperlink>
      <w:r w:rsidR="00306F62">
        <w:t xml:space="preserve"> </w:t>
      </w:r>
      <w:r w:rsidR="00E4536E">
        <w:t>sugárzását,</w:t>
      </w:r>
      <w:r w:rsidR="00306F62">
        <w:t xml:space="preserve"> mint energiaforrást.</w:t>
      </w:r>
      <w:r w:rsidR="00306F62" w:rsidRPr="00BA165C">
        <w:rPr>
          <w:b/>
          <w:bCs/>
        </w:rPr>
        <w:t xml:space="preserve"> </w:t>
      </w:r>
      <w:r w:rsidR="00306F62">
        <w:rPr>
          <w:b/>
          <w:bCs/>
        </w:rPr>
        <w:t>Passzív</w:t>
      </w:r>
      <w:r w:rsidR="00306F62">
        <w:t xml:space="preserve"> hasznosításkor az épület tájolása és a felhasznált </w:t>
      </w:r>
      <w:r w:rsidR="00306F62">
        <w:lastRenderedPageBreak/>
        <w:t xml:space="preserve">építőanyagok a meghatározóak. Ilyenkor az </w:t>
      </w:r>
      <w:hyperlink r:id="rId38" w:tooltip="Üvegházhatás" w:history="1">
        <w:r w:rsidR="00306F62">
          <w:rPr>
            <w:rStyle w:val="Hiperhivatkozs"/>
          </w:rPr>
          <w:t>üvegházhatást</w:t>
        </w:r>
      </w:hyperlink>
      <w:r w:rsidR="00306F62">
        <w:t xml:space="preserve"> használjuk ki hőtermelésre. Alapjában véve passzív napenergia-hasznosító minden olyan épület, amely környezeti adottságai, építészeti </w:t>
      </w:r>
      <w:r w:rsidR="00306F62" w:rsidRPr="008C63B1">
        <w:t xml:space="preserve">kialakítása következtében képes használni a </w:t>
      </w:r>
      <w:hyperlink r:id="rId39" w:tooltip="Nap" w:history="1">
        <w:r w:rsidR="00306F62" w:rsidRPr="008C63B1">
          <w:rPr>
            <w:rStyle w:val="Hiperhivatkozs"/>
            <w:u w:val="none"/>
          </w:rPr>
          <w:t>Nap</w:t>
        </w:r>
      </w:hyperlink>
      <w:r w:rsidR="00306F62" w:rsidRPr="008C63B1">
        <w:t xml:space="preserve"> </w:t>
      </w:r>
      <w:r w:rsidR="00E4536E" w:rsidRPr="008C63B1">
        <w:t>sugárzását,</w:t>
      </w:r>
      <w:r w:rsidR="00306F62" w:rsidRPr="008C63B1">
        <w:t xml:space="preserve"> mint energiaforrást.  </w:t>
      </w:r>
    </w:p>
    <w:p w:rsidR="00460BAE" w:rsidRDefault="00460BAE" w:rsidP="00306F62">
      <w:pPr>
        <w:rPr>
          <w:bCs/>
          <w:i/>
          <w:color w:val="ABB8DE" w:themeColor="accent5" w:themeTint="99"/>
          <w:sz w:val="48"/>
          <w:szCs w:val="48"/>
          <w:lang w:val="en-US"/>
        </w:rPr>
        <w:sectPr w:rsidR="00460BAE" w:rsidSect="00460BAE">
          <w:type w:val="continuous"/>
          <w:pgSz w:w="11906" w:h="16838"/>
          <w:pgMar w:top="1417" w:right="1417" w:bottom="1417" w:left="1417" w:header="708" w:footer="708" w:gutter="0"/>
          <w:cols w:num="3" w:space="708"/>
          <w:docGrid w:linePitch="360"/>
        </w:sectPr>
      </w:pPr>
    </w:p>
    <w:p w:rsidR="00460BAE" w:rsidRDefault="00306F62" w:rsidP="00306F62">
      <w:pPr>
        <w:rPr>
          <w:bCs/>
          <w:i/>
          <w:color w:val="ABB8DE" w:themeColor="accent5" w:themeTint="99"/>
          <w:sz w:val="48"/>
          <w:szCs w:val="48"/>
          <w:lang w:val="en-US"/>
        </w:rPr>
      </w:pPr>
      <w:r w:rsidRPr="008C63B1">
        <w:rPr>
          <w:bCs/>
          <w:i/>
          <w:noProof/>
          <w:color w:val="ABB8DE" w:themeColor="accent5" w:themeTint="99"/>
          <w:sz w:val="48"/>
          <w:szCs w:val="48"/>
        </w:rPr>
        <w:lastRenderedPageBreak/>
        <w:drawing>
          <wp:inline distT="0" distB="0" distL="0" distR="0">
            <wp:extent cx="676275" cy="655987"/>
            <wp:effectExtent l="19050" t="0" r="9525" b="0"/>
            <wp:docPr id="40" name="Kép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676275" cy="6559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63B1">
        <w:rPr>
          <w:bCs/>
          <w:i/>
          <w:color w:val="ABB8DE" w:themeColor="accent5" w:themeTint="99"/>
          <w:sz w:val="48"/>
          <w:szCs w:val="48"/>
          <w:lang w:val="en-US"/>
        </w:rPr>
        <w:t xml:space="preserve">            </w:t>
      </w:r>
      <w:r w:rsidRPr="008C63B1">
        <w:rPr>
          <w:bCs/>
          <w:i/>
          <w:noProof/>
          <w:color w:val="ABB8DE" w:themeColor="accent5" w:themeTint="99"/>
          <w:sz w:val="48"/>
          <w:szCs w:val="48"/>
        </w:rPr>
        <w:drawing>
          <wp:inline distT="0" distB="0" distL="0" distR="0">
            <wp:extent cx="1323975" cy="1076325"/>
            <wp:effectExtent l="76200" t="76200" r="66675" b="66675"/>
            <wp:docPr id="44" name="Kép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 rot="11240925" flipV="1">
                      <a:off x="0" y="0"/>
                      <a:ext cx="13239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0BAE">
        <w:rPr>
          <w:bCs/>
          <w:i/>
          <w:color w:val="ABB8DE" w:themeColor="accent5" w:themeTint="99"/>
          <w:sz w:val="48"/>
          <w:szCs w:val="48"/>
          <w:lang w:val="en-US"/>
        </w:rPr>
        <w:t xml:space="preserve"> </w:t>
      </w:r>
    </w:p>
    <w:p w:rsidR="004E28A1" w:rsidRDefault="004E28A1" w:rsidP="00460BAE">
      <w:pPr>
        <w:autoSpaceDE w:val="0"/>
        <w:rPr>
          <w:b/>
          <w:bCs/>
          <w:i/>
          <w:color w:val="0D594F" w:themeColor="accent6" w:themeShade="80"/>
          <w:sz w:val="48"/>
          <w:szCs w:val="48"/>
          <w:u w:val="double"/>
          <w:lang w:val="en-US"/>
        </w:rPr>
        <w:sectPr w:rsidR="004E28A1" w:rsidSect="00460BA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BB7698" w:rsidRDefault="00BB7698" w:rsidP="00460BAE">
      <w:pPr>
        <w:autoSpaceDE w:val="0"/>
        <w:rPr>
          <w:b/>
          <w:bCs/>
          <w:i/>
          <w:color w:val="0D594F" w:themeColor="accent6" w:themeShade="80"/>
          <w:sz w:val="48"/>
          <w:szCs w:val="48"/>
          <w:u w:val="double"/>
          <w:lang w:val="en-US"/>
        </w:rPr>
      </w:pPr>
    </w:p>
    <w:p w:rsidR="00BB7698" w:rsidRDefault="00BB7698" w:rsidP="00460BAE">
      <w:pPr>
        <w:autoSpaceDE w:val="0"/>
        <w:rPr>
          <w:b/>
          <w:bCs/>
          <w:i/>
          <w:color w:val="0D594F" w:themeColor="accent6" w:themeShade="80"/>
          <w:sz w:val="48"/>
          <w:szCs w:val="48"/>
          <w:u w:val="double"/>
          <w:lang w:val="en-US"/>
        </w:rPr>
      </w:pPr>
    </w:p>
    <w:p w:rsidR="00BB7698" w:rsidRPr="00E4536E" w:rsidRDefault="004E28A1" w:rsidP="00460BAE">
      <w:pPr>
        <w:autoSpaceDE w:val="0"/>
        <w:rPr>
          <w:b/>
          <w:bCs/>
          <w:i/>
          <w:color w:val="0D594F" w:themeColor="accent6" w:themeShade="80"/>
          <w:sz w:val="48"/>
          <w:szCs w:val="48"/>
          <w:u w:val="double"/>
          <w:lang w:val="en-US"/>
        </w:rPr>
        <w:sectPr w:rsidR="00BB7698" w:rsidRPr="00E4536E" w:rsidSect="00BB7698">
          <w:type w:val="continuous"/>
          <w:pgSz w:w="11906" w:h="16838"/>
          <w:pgMar w:top="1417" w:right="1417" w:bottom="1417" w:left="1417" w:header="708" w:footer="708" w:gutter="0"/>
          <w:cols w:num="3" w:space="708"/>
          <w:docGrid w:linePitch="360"/>
        </w:sectPr>
      </w:pPr>
      <w:r>
        <w:rPr>
          <w:b/>
          <w:bCs/>
          <w:i/>
          <w:color w:val="0D594F" w:themeColor="accent6" w:themeShade="80"/>
          <w:sz w:val="48"/>
          <w:szCs w:val="48"/>
          <w:u w:val="double"/>
          <w:lang w:val="en-US"/>
        </w:rPr>
        <w:lastRenderedPageBreak/>
        <w:t xml:space="preserve">                                   </w:t>
      </w:r>
      <w:r w:rsidR="008A54E6">
        <w:rPr>
          <w:b/>
          <w:bCs/>
          <w:i/>
          <w:color w:val="0D594F" w:themeColor="accent6" w:themeShade="80"/>
          <w:sz w:val="48"/>
          <w:szCs w:val="48"/>
          <w:lang w:val="en-US"/>
        </w:rPr>
        <w:pict>
          <v:shape id="_x0000_i1028" type="#_x0000_t152" style="width:127.5pt;height:44pt" adj="8717" fillcolor="gray" strokeweight="1pt">
            <v:fill r:id="rId21" o:title="Keskeny függőleges" color2="yellow" type="pattern"/>
            <v:stroke r:id="rId22" o:title=""/>
            <v:shadow on="t" opacity="52429f" offset="3pt"/>
            <v:textpath style="font-family:&quot;Arial Black&quot;;v-text-kern:t" trim="t" fitpath="t" xscale="f" string="Biomassza:  "/>
          </v:shape>
        </w:pict>
      </w:r>
      <w:r w:rsidR="007B1C03">
        <w:rPr>
          <w:noProof/>
        </w:rPr>
        <w:drawing>
          <wp:inline distT="0" distB="0" distL="0" distR="0" wp14:anchorId="5923B9D6" wp14:editId="4A9D35C9">
            <wp:extent cx="1152939" cy="864705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152993" cy="86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0BAE" w:rsidRPr="00BA165C" w:rsidRDefault="00460BAE" w:rsidP="00460BAE">
      <w:pPr>
        <w:autoSpaceDE w:val="0"/>
        <w:rPr>
          <w:b/>
          <w:bCs/>
          <w:i/>
          <w:color w:val="0D594F" w:themeColor="accent6" w:themeShade="80"/>
          <w:sz w:val="48"/>
          <w:szCs w:val="48"/>
          <w:u w:val="double"/>
          <w:lang w:val="en-US"/>
        </w:rPr>
      </w:pPr>
      <w:r>
        <w:lastRenderedPageBreak/>
        <w:t xml:space="preserve">A </w:t>
      </w:r>
      <w:r>
        <w:rPr>
          <w:b/>
          <w:bCs/>
        </w:rPr>
        <w:t>biomassza</w:t>
      </w:r>
      <w:r>
        <w:t xml:space="preserve"> kifejezés alatt tágabb értelemben a </w:t>
      </w:r>
      <w:hyperlink r:id="rId43" w:tooltip="Föld" w:history="1">
        <w:r>
          <w:rPr>
            <w:rStyle w:val="Hiperhivatkozs"/>
          </w:rPr>
          <w:t>Földön</w:t>
        </w:r>
      </w:hyperlink>
      <w:r>
        <w:t xml:space="preserve"> lévő összes élő tömeget értjük. A mai elterjedt jelentése: </w:t>
      </w:r>
      <w:hyperlink r:id="rId44" w:tooltip="Energetika" w:history="1">
        <w:r>
          <w:rPr>
            <w:rStyle w:val="Hiperhivatkozs"/>
          </w:rPr>
          <w:t>energetikailag</w:t>
        </w:r>
      </w:hyperlink>
      <w:r>
        <w:t xml:space="preserve"> hasznosítható növények, termés, melléktermékek, növényi és állati hulladékok.</w:t>
      </w:r>
      <w:r w:rsidRPr="008C63B1">
        <w:t xml:space="preserve"> </w:t>
      </w:r>
    </w:p>
    <w:p w:rsidR="00BB7698" w:rsidRPr="007B1C03" w:rsidRDefault="00460BAE" w:rsidP="007B1C03">
      <w:pPr>
        <w:sectPr w:rsidR="00BB7698" w:rsidRPr="007B1C03" w:rsidSect="00BB7698">
          <w:type w:val="continuous"/>
          <w:pgSz w:w="11906" w:h="16838"/>
          <w:pgMar w:top="1417" w:right="1417" w:bottom="1417" w:left="1417" w:header="708" w:footer="708" w:gutter="0"/>
          <w:cols w:num="3" w:space="708"/>
          <w:docGrid w:linePitch="360"/>
        </w:sectPr>
      </w:pPr>
      <w:r>
        <w:rPr>
          <w:b/>
          <w:bCs/>
          <w:noProof/>
          <w:sz w:val="28"/>
          <w:szCs w:val="28"/>
        </w:rPr>
        <w:lastRenderedPageBreak/>
        <w:drawing>
          <wp:inline distT="0" distB="0" distL="0" distR="0">
            <wp:extent cx="818985" cy="1023730"/>
            <wp:effectExtent l="0" t="0" r="0" b="0"/>
            <wp:docPr id="3" name="Kép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204" cy="10277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A biomasszából előállított energia alkalmazásával nem szakítunk azzal a többi energiaforrásra is alkalmazott, ámde egyes </w:t>
      </w:r>
      <w:r>
        <w:lastRenderedPageBreak/>
        <w:t xml:space="preserve">szakértők szerint téves megközelítésünkkel, hogy a bolygó teljes egésze az emberiség igényeinek kiszolgálásáért van. Ha a mezőgazdasági területeken termő növényeket elégetjük, rengeteg élőlény táplálékforrását és élőhelyét égetjük el. </w:t>
      </w:r>
      <w:r>
        <w:lastRenderedPageBreak/>
        <w:t xml:space="preserve">Emellett felmerül annak kérdése is, hogy a művelhető területeken erdő, élelmiszer, vagy energia teremjen. Ez utóbbi az egyre fokozódó társadalmi különbségek miatt is kérdés. A biológiailag elgázosítható </w:t>
      </w:r>
      <w:r>
        <w:lastRenderedPageBreak/>
        <w:t xml:space="preserve">biomasszák jellemzően nagyobb nedvességtartalmú növényi hulladékból, vagy állati hulladékból áll. </w:t>
      </w:r>
      <w:r w:rsidR="00BB7698">
        <w:t>Pl.</w:t>
      </w:r>
      <w:r>
        <w:t xml:space="preserve">: cukortartalmú növények, zöld növényi hulladék, állati szennyvíziszap, trágya. Biomassza elgázosítás </w:t>
      </w:r>
      <w:r>
        <w:lastRenderedPageBreak/>
        <w:t xml:space="preserve">történhet elgázosító kazánban is, ahol tökéletlen égés során nyerünk ú.n. </w:t>
      </w:r>
      <w:hyperlink r:id="rId46" w:tooltip="Generátorgáz (a lap nem létezik)" w:history="1">
        <w:r>
          <w:rPr>
            <w:rStyle w:val="Hiperhivatkozs"/>
          </w:rPr>
          <w:t>generátorgázt</w:t>
        </w:r>
      </w:hyperlink>
      <w:r>
        <w:t xml:space="preserve">. Az erre a célra használható biomasszákat lásd a 'Tüzelhető biomasszák' között. </w:t>
      </w:r>
    </w:p>
    <w:p w:rsidR="00E75874" w:rsidRDefault="00460BAE" w:rsidP="00460BAE">
      <w:pPr>
        <w:pStyle w:val="NormlWeb"/>
        <w:sectPr w:rsidR="00E75874" w:rsidSect="00460BA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8C63B1">
        <w:rPr>
          <w:b/>
          <w:i/>
          <w:color w:val="00B050"/>
          <w:sz w:val="48"/>
          <w:szCs w:val="48"/>
          <w:u w:val="double"/>
        </w:rPr>
        <w:lastRenderedPageBreak/>
        <w:t>Geotermikus energia:</w:t>
      </w:r>
      <w:r w:rsidRPr="008C63B1">
        <w:t xml:space="preserve"> </w:t>
      </w:r>
    </w:p>
    <w:p w:rsidR="00460BAE" w:rsidRDefault="00460BAE" w:rsidP="00460BAE">
      <w:pPr>
        <w:pStyle w:val="NormlWeb"/>
      </w:pPr>
      <w:r>
        <w:lastRenderedPageBreak/>
        <w:t xml:space="preserve">A "geotermikus" kifejezés </w:t>
      </w:r>
      <w:hyperlink r:id="rId47" w:tooltip="Görögország" w:history="1">
        <w:r>
          <w:rPr>
            <w:rStyle w:val="Hiperhivatkozs"/>
          </w:rPr>
          <w:t>görög</w:t>
        </w:r>
      </w:hyperlink>
      <w:r>
        <w:t xml:space="preserve"> eredetű, jelentése: </w:t>
      </w:r>
      <w:r>
        <w:rPr>
          <w:i/>
          <w:iCs/>
        </w:rPr>
        <w:t>földi hő</w:t>
      </w:r>
      <w:r>
        <w:t xml:space="preserve">. A geotermikus források felfedezése egészen a római időkig nyúlik vissza. Legelőször a </w:t>
      </w:r>
      <w:hyperlink r:id="rId48" w:tooltip="Termálvíz" w:history="1">
        <w:r>
          <w:rPr>
            <w:rStyle w:val="Hiperhivatkozs"/>
          </w:rPr>
          <w:t>termálvizet</w:t>
        </w:r>
      </w:hyperlink>
      <w:r>
        <w:t xml:space="preserve"> alkalmazták, elsősorban gyógyászati, háztartási és pihenési célokra.  A </w:t>
      </w:r>
      <w:r>
        <w:rPr>
          <w:b/>
          <w:bCs/>
        </w:rPr>
        <w:t xml:space="preserve">geotermikus </w:t>
      </w:r>
      <w:r>
        <w:rPr>
          <w:b/>
          <w:bCs/>
        </w:rPr>
        <w:lastRenderedPageBreak/>
        <w:t>energia</w:t>
      </w:r>
      <w:r>
        <w:t xml:space="preserve"> a </w:t>
      </w:r>
      <w:hyperlink r:id="rId49" w:tooltip="Föld" w:history="1">
        <w:r>
          <w:rPr>
            <w:rStyle w:val="Hiperhivatkozs"/>
          </w:rPr>
          <w:t>Föld</w:t>
        </w:r>
      </w:hyperlink>
      <w:r>
        <w:t xml:space="preserve"> belső hőjéből származó energia. A Föld belsejében lefelé haladva kilométerenként átlag 30 °C-kal emelkedik a hőmérséklet. </w:t>
      </w:r>
      <w:hyperlink r:id="rId50" w:tooltip="Magyarország" w:history="1">
        <w:r>
          <w:rPr>
            <w:rStyle w:val="Hiperhivatkozs"/>
          </w:rPr>
          <w:t>Magyarországon</w:t>
        </w:r>
      </w:hyperlink>
      <w:r>
        <w:t xml:space="preserve"> a geotermikus energiafelhasználás </w:t>
      </w:r>
      <w:hyperlink r:id="rId51" w:tooltip="1992" w:history="1">
        <w:r>
          <w:rPr>
            <w:rStyle w:val="Hiperhivatkozs"/>
          </w:rPr>
          <w:t>1992</w:t>
        </w:r>
      </w:hyperlink>
      <w:r>
        <w:t xml:space="preserve">-es adat szerint 80-90 ezer </w:t>
      </w:r>
      <w:r>
        <w:lastRenderedPageBreak/>
        <w:t xml:space="preserve">tonna </w:t>
      </w:r>
      <w:hyperlink r:id="rId52" w:tooltip="Kőolaj" w:history="1">
        <w:r>
          <w:rPr>
            <w:rStyle w:val="Hiperhivatkozs"/>
          </w:rPr>
          <w:t>kőolaj</w:t>
        </w:r>
      </w:hyperlink>
      <w:r>
        <w:t xml:space="preserve"> energiájával volt egyenértékű. A geotermikus energia korlátlan és folytonos energia nyereséget jelent. Termálvíz formájában nem kiapadhatatlan forrás. Kitermelése viszonylag olcsó, a levegőt nem szennyezi.</w:t>
      </w:r>
    </w:p>
    <w:p w:rsidR="00E75874" w:rsidRDefault="00E75874" w:rsidP="00460BAE">
      <w:pPr>
        <w:pStyle w:val="NormlWeb"/>
        <w:sectPr w:rsidR="00E75874" w:rsidSect="00E75874">
          <w:type w:val="continuous"/>
          <w:pgSz w:w="11906" w:h="16838"/>
          <w:pgMar w:top="1417" w:right="1417" w:bottom="1417" w:left="1417" w:header="708" w:footer="708" w:gutter="0"/>
          <w:cols w:num="3" w:space="708"/>
          <w:docGrid w:linePitch="360"/>
        </w:sectPr>
      </w:pPr>
    </w:p>
    <w:p w:rsidR="00460BAE" w:rsidRPr="008C63B1" w:rsidRDefault="00460BAE" w:rsidP="00460BAE">
      <w:pPr>
        <w:pStyle w:val="NormlWeb"/>
      </w:pPr>
      <w:r>
        <w:lastRenderedPageBreak/>
        <w:t xml:space="preserve">A geotermikus energia egy megújuló energiaforrás, ami a legolcsóbb energiák közé tartozik. Mára Spanyolország a </w:t>
      </w:r>
      <w:r>
        <w:lastRenderedPageBreak/>
        <w:t xml:space="preserve">legnagyobb zöldenergia felhasználó. Magyarországon sok geotermikus energiát használnak fel, sok híres termálfürdő van. A </w:t>
      </w:r>
      <w:r>
        <w:lastRenderedPageBreak/>
        <w:t xml:space="preserve">geotermikus fűtés kb. 5 év alatt térül </w:t>
      </w:r>
      <w:r w:rsidRPr="008C63B1">
        <w:t>meg. Magyarországon a termálvíz 2 km-nél 120 fok is lehet.</w:t>
      </w:r>
    </w:p>
    <w:p w:rsidR="00E75874" w:rsidRDefault="00E75874" w:rsidP="00460BAE">
      <w:pPr>
        <w:rPr>
          <w:b/>
          <w:bCs/>
          <w:i/>
          <w:color w:val="00B050"/>
          <w:sz w:val="48"/>
          <w:szCs w:val="48"/>
          <w:lang w:val="en-US"/>
        </w:rPr>
        <w:sectPr w:rsidR="00E75874" w:rsidSect="00E75874">
          <w:type w:val="continuous"/>
          <w:pgSz w:w="11906" w:h="16838"/>
          <w:pgMar w:top="1417" w:right="1417" w:bottom="1417" w:left="1417" w:header="708" w:footer="708" w:gutter="0"/>
          <w:cols w:num="3" w:space="708"/>
          <w:docGrid w:linePitch="360"/>
        </w:sectPr>
      </w:pPr>
    </w:p>
    <w:p w:rsidR="00BB7698" w:rsidRDefault="00460BAE" w:rsidP="00460BAE">
      <w:pPr>
        <w:rPr>
          <w:b/>
          <w:bCs/>
          <w:i/>
          <w:color w:val="00B050"/>
          <w:sz w:val="48"/>
          <w:szCs w:val="48"/>
          <w:lang w:val="en-US"/>
        </w:rPr>
      </w:pPr>
      <w:r w:rsidRPr="008C63B1">
        <w:rPr>
          <w:b/>
          <w:bCs/>
          <w:i/>
          <w:noProof/>
          <w:color w:val="00B050"/>
          <w:sz w:val="48"/>
          <w:szCs w:val="48"/>
        </w:rPr>
        <w:lastRenderedPageBreak/>
        <w:drawing>
          <wp:inline distT="0" distB="0" distL="0" distR="0" wp14:anchorId="58139C4E" wp14:editId="036036C7">
            <wp:extent cx="1240403" cy="828589"/>
            <wp:effectExtent l="0" t="0" r="0" b="0"/>
            <wp:docPr id="4" name="Kép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3753" cy="830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63B1">
        <w:rPr>
          <w:b/>
          <w:bCs/>
          <w:i/>
          <w:color w:val="00B050"/>
          <w:sz w:val="48"/>
          <w:szCs w:val="48"/>
          <w:lang w:val="en-US"/>
        </w:rPr>
        <w:t xml:space="preserve">           </w:t>
      </w:r>
      <w:r w:rsidRPr="008C63B1">
        <w:rPr>
          <w:b/>
          <w:bCs/>
          <w:i/>
          <w:noProof/>
          <w:color w:val="00B050"/>
          <w:sz w:val="48"/>
          <w:szCs w:val="48"/>
        </w:rPr>
        <w:drawing>
          <wp:inline distT="0" distB="0" distL="0" distR="0" wp14:anchorId="44785E32" wp14:editId="58C26F8A">
            <wp:extent cx="1660047" cy="1137037"/>
            <wp:effectExtent l="0" t="0" r="0" b="0"/>
            <wp:docPr id="5" name="Kép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135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B7698">
        <w:rPr>
          <w:b/>
          <w:bCs/>
          <w:i/>
          <w:color w:val="00B050"/>
          <w:sz w:val="48"/>
          <w:szCs w:val="48"/>
          <w:lang w:val="en-US"/>
        </w:rPr>
        <w:t xml:space="preserve"> </w:t>
      </w:r>
    </w:p>
    <w:p w:rsidR="00BB7698" w:rsidRDefault="00BB7698" w:rsidP="00460BAE">
      <w:pPr>
        <w:rPr>
          <w:bCs/>
          <w:color w:val="00B050"/>
          <w:sz w:val="48"/>
          <w:szCs w:val="48"/>
          <w:u w:val="dotDash"/>
          <w:lang w:val="en-US"/>
        </w:rPr>
        <w:sectPr w:rsidR="00BB7698" w:rsidSect="00460BA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E4536E" w:rsidRDefault="00E4536E" w:rsidP="00460BAE">
      <w:pPr>
        <w:rPr>
          <w:noProof/>
        </w:rPr>
      </w:pPr>
    </w:p>
    <w:p w:rsidR="00E4536E" w:rsidRDefault="00E4536E" w:rsidP="00460BAE">
      <w:pPr>
        <w:rPr>
          <w:noProof/>
        </w:rPr>
      </w:pPr>
    </w:p>
    <w:p w:rsidR="00E4536E" w:rsidRDefault="00E4536E" w:rsidP="00460BAE">
      <w:pPr>
        <w:rPr>
          <w:noProof/>
        </w:rPr>
      </w:pPr>
    </w:p>
    <w:p w:rsidR="00E4536E" w:rsidRDefault="00E4536E" w:rsidP="00460BAE">
      <w:pPr>
        <w:rPr>
          <w:noProof/>
        </w:rPr>
      </w:pPr>
    </w:p>
    <w:p w:rsidR="009F57D4" w:rsidRDefault="004E28A1" w:rsidP="00460BAE">
      <w:pPr>
        <w:rPr>
          <w:bCs/>
          <w:sz w:val="48"/>
          <w:szCs w:val="48"/>
          <w:u w:val="dotDash"/>
          <w:lang w:val="en-US"/>
        </w:rPr>
      </w:pPr>
      <w:r>
        <w:rPr>
          <w:noProof/>
        </w:rPr>
        <w:lastRenderedPageBreak/>
        <w:drawing>
          <wp:inline distT="0" distB="0" distL="0" distR="0" wp14:anchorId="5FA28495" wp14:editId="40FC5301">
            <wp:extent cx="1129086" cy="1307363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1129576" cy="1307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1D36">
        <w:rPr>
          <w:noProof/>
        </w:rPr>
        <w:t xml:space="preserve">                        </w:t>
      </w:r>
      <w:r w:rsidR="00EF1D36">
        <w:rPr>
          <w:noProof/>
        </w:rPr>
        <w:drawing>
          <wp:inline distT="0" distB="0" distL="0" distR="0" wp14:anchorId="05212104" wp14:editId="042E5B51">
            <wp:extent cx="2150477" cy="1431045"/>
            <wp:effectExtent l="57150" t="95250" r="40640" b="74295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 rot="21316165">
                      <a:off x="0" y="0"/>
                      <a:ext cx="2152532" cy="1432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57D4" w:rsidRPr="005E756B" w:rsidRDefault="004E28A1" w:rsidP="00460BAE">
      <w:pPr>
        <w:rPr>
          <w:b/>
          <w:bCs/>
          <w:i/>
          <w:color w:val="FFC000"/>
          <w:sz w:val="28"/>
          <w:szCs w:val="28"/>
          <w:lang w:val="en-US"/>
        </w:rPr>
      </w:pPr>
      <w:r w:rsidRPr="004E28A1">
        <w:rPr>
          <w:b/>
          <w:bCs/>
          <w:i/>
          <w:color w:val="FFC000"/>
          <w:sz w:val="28"/>
          <w:szCs w:val="28"/>
          <w:lang w:val="en-US"/>
        </w:rPr>
        <w:t>Városunk címere</w:t>
      </w:r>
      <w:r w:rsidR="00EF1D36">
        <w:rPr>
          <w:b/>
          <w:bCs/>
          <w:i/>
          <w:color w:val="FFC000"/>
          <w:sz w:val="28"/>
          <w:szCs w:val="28"/>
          <w:lang w:val="en-US"/>
        </w:rPr>
        <w:t xml:space="preserve">                            A Kisújszállási</w:t>
      </w:r>
      <w:r w:rsidR="005E756B">
        <w:rPr>
          <w:b/>
          <w:bCs/>
          <w:i/>
          <w:color w:val="FFC000"/>
          <w:sz w:val="28"/>
          <w:szCs w:val="28"/>
          <w:lang w:val="en-US"/>
        </w:rPr>
        <w:t xml:space="preserve"> Városháza</w:t>
      </w:r>
    </w:p>
    <w:p w:rsidR="00BC1811" w:rsidRPr="00BC1811" w:rsidRDefault="00460BAE" w:rsidP="00460BAE">
      <w:pPr>
        <w:spacing w:before="120" w:after="120"/>
      </w:pPr>
      <w:r w:rsidRPr="00367B0A">
        <w:rPr>
          <w:b/>
          <w:i/>
          <w:color w:val="AF0F5A" w:themeColor="accent2" w:themeShade="BF"/>
          <w:sz w:val="32"/>
          <w:szCs w:val="32"/>
          <w:u w:val="double"/>
        </w:rPr>
        <w:t>Városunk energia ellátásáról</w:t>
      </w:r>
      <w:r>
        <w:rPr>
          <w:b/>
          <w:i/>
          <w:color w:val="AF0F5A" w:themeColor="accent2" w:themeShade="BF"/>
          <w:sz w:val="32"/>
          <w:szCs w:val="32"/>
          <w:u w:val="double"/>
        </w:rPr>
        <w:t xml:space="preserve"> jelenleg:</w:t>
      </w:r>
      <w:r w:rsidR="005E756B">
        <w:rPr>
          <w:b/>
          <w:i/>
          <w:color w:val="AF0F5A" w:themeColor="accent2" w:themeShade="BF"/>
          <w:sz w:val="32"/>
          <w:szCs w:val="32"/>
          <w:u w:val="double"/>
        </w:rPr>
        <w:t xml:space="preserve">                                                                                           </w:t>
      </w:r>
      <w:r w:rsidR="008A54E6">
        <w:pict>
          <v:shape id="_x0000_i1029" type="#_x0000_t136" style="width:192pt;height:47pt" fillcolor="#9400ed" strokecolor="#eaeaea" strokeweight="1pt">
            <v:fill r:id="rId22" o:title="" color2="blue" angle="-90" colors="0 #a603ab;13763f #0819fb;22938f #1a8d48;34079f yellow;47841f #ee3f17;57672f #e81766;1 #a603ab" method="none" type="gradient"/>
            <v:stroke r:id="rId22" o:title=""/>
            <v:shadow on="t" type="perspective" color="silver" opacity="52429f" origin="-.5,.5" matrix=",46340f,,.5,,-4768371582e-16"/>
            <v:textpath style="font-family:&quot;Arial Black&quot;;v-text-kern:t" trim="t" fitpath="t" string="Kisújszállási termálvizes Bárány kút"/>
          </v:shape>
        </w:pict>
      </w:r>
      <w:r w:rsidR="007B1C03">
        <w:t xml:space="preserve">         </w:t>
      </w:r>
      <w:r w:rsidR="005E756B">
        <w:rPr>
          <w:noProof/>
        </w:rPr>
        <w:drawing>
          <wp:inline distT="0" distB="0" distL="0" distR="0" wp14:anchorId="2545E313" wp14:editId="05251CA2">
            <wp:extent cx="1418577" cy="1063933"/>
            <wp:effectExtent l="38100" t="38100" r="10795" b="22225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 rot="157366">
                      <a:off x="0" y="0"/>
                      <a:ext cx="1427872" cy="1070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756B" w:rsidRDefault="008A54E6" w:rsidP="00460BAE">
      <w:pPr>
        <w:spacing w:before="120" w:after="120"/>
      </w:pP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pict>
          <v:shape id="_x0000_i1030" type="#_x0000_t152" style="width:86.5pt;height:33.5pt" adj="8717" fillcolor="gray" strokeweight="1pt">
            <v:fill r:id="rId21" o:title="Keskeny függőleges" color2="yellow" type="pattern"/>
            <v:stroke r:id="rId22" o:title=""/>
            <v:shadow on="t" opacity="52429f" offset="3pt"/>
            <v:textpath style="font-family:&quot;Arial Black&quot;;v-text-kern:t" trim="t" fitpath="t" xscale="f" string="Újságírója:"/>
          </v:shape>
        </w:pict>
      </w:r>
      <w:r w:rsidR="00460BAE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Jakoda Erzsébet. </w:t>
      </w:r>
      <w:r w:rsidR="005E756B"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                                   </w:t>
      </w:r>
    </w:p>
    <w:p w:rsidR="00460BAE" w:rsidRDefault="00460BAE" w:rsidP="00460BAE">
      <w:pPr>
        <w:spacing w:before="120" w:after="120"/>
        <w:rPr>
          <w:b/>
          <w:bCs/>
          <w:color w:val="000000" w:themeColor="text1"/>
          <w:sz w:val="28"/>
          <w:szCs w:val="28"/>
          <w:lang w:val="en-US"/>
        </w:rPr>
      </w:pPr>
      <w:r>
        <w:rPr>
          <w:b/>
          <w:bCs/>
          <w:color w:val="000000" w:themeColor="text1"/>
          <w:sz w:val="28"/>
          <w:szCs w:val="28"/>
        </w:rPr>
        <w:t>A</w:t>
      </w:r>
      <w:r w:rsidRPr="006D1857">
        <w:rPr>
          <w:b/>
          <w:bCs/>
          <w:color w:val="000000" w:themeColor="text1"/>
          <w:sz w:val="28"/>
          <w:szCs w:val="28"/>
        </w:rPr>
        <w:t>z</w:t>
      </w:r>
      <w:r w:rsidRPr="006D1857">
        <w:rPr>
          <w:b/>
          <w:bCs/>
          <w:color w:val="000000" w:themeColor="text1"/>
          <w:sz w:val="28"/>
          <w:szCs w:val="28"/>
          <w:lang w:val="en-US"/>
        </w:rPr>
        <w:t xml:space="preserve"> </w:t>
      </w:r>
      <w:r w:rsidRPr="006D1857">
        <w:rPr>
          <w:b/>
          <w:bCs/>
          <w:color w:val="000000" w:themeColor="text1"/>
          <w:sz w:val="28"/>
          <w:szCs w:val="28"/>
        </w:rPr>
        <w:t>interjúban</w:t>
      </w:r>
      <w:r w:rsidRPr="006D1857">
        <w:rPr>
          <w:b/>
          <w:bCs/>
          <w:color w:val="000000" w:themeColor="text1"/>
          <w:sz w:val="28"/>
          <w:szCs w:val="28"/>
          <w:lang w:val="en-US"/>
        </w:rPr>
        <w:t xml:space="preserve"> </w:t>
      </w:r>
      <w:r w:rsidRPr="006D1857">
        <w:rPr>
          <w:b/>
          <w:bCs/>
          <w:color w:val="000000" w:themeColor="text1"/>
          <w:sz w:val="28"/>
          <w:szCs w:val="28"/>
        </w:rPr>
        <w:t>segítségemre</w:t>
      </w:r>
      <w:r w:rsidRPr="006D1857">
        <w:rPr>
          <w:b/>
          <w:bCs/>
          <w:color w:val="000000" w:themeColor="text1"/>
          <w:sz w:val="28"/>
          <w:szCs w:val="28"/>
          <w:lang w:val="en-US"/>
        </w:rPr>
        <w:t xml:space="preserve"> volt</w:t>
      </w:r>
      <w:r>
        <w:rPr>
          <w:b/>
          <w:bCs/>
          <w:color w:val="000000" w:themeColor="text1"/>
          <w:sz w:val="28"/>
          <w:szCs w:val="28"/>
          <w:lang w:val="en-US"/>
        </w:rPr>
        <w:t xml:space="preserve">: </w:t>
      </w:r>
      <w:r w:rsidR="00BC1811">
        <w:rPr>
          <w:b/>
          <w:bCs/>
          <w:color w:val="000000" w:themeColor="text1"/>
          <w:sz w:val="28"/>
          <w:szCs w:val="28"/>
          <w:lang w:val="en-US"/>
        </w:rPr>
        <w:t xml:space="preserve">              </w:t>
      </w:r>
    </w:p>
    <w:p w:rsidR="00460BAE" w:rsidRPr="005E756B" w:rsidRDefault="00460BAE" w:rsidP="00460BAE">
      <w:pPr>
        <w:spacing w:before="120" w:after="120"/>
        <w:rPr>
          <w:rFonts w:ascii="Times New Roman" w:hAnsi="Times New Roman" w:cs="Times New Roman"/>
          <w:b/>
          <w:bCs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 xml:space="preserve">  </w:t>
      </w:r>
      <w:r w:rsidRPr="005E756B">
        <w:rPr>
          <w:rFonts w:ascii="Times New Roman" w:hAnsi="Times New Roman" w:cs="Times New Roman"/>
          <w:b/>
          <w:bCs/>
          <w:i/>
          <w:sz w:val="28"/>
          <w:szCs w:val="28"/>
        </w:rPr>
        <w:t>Tatár</w:t>
      </w:r>
      <w:r w:rsidRPr="005E756B">
        <w:rPr>
          <w:rFonts w:ascii="Times New Roman" w:hAnsi="Times New Roman" w:cs="Times New Roman"/>
          <w:b/>
          <w:bCs/>
          <w:i/>
          <w:sz w:val="28"/>
          <w:szCs w:val="28"/>
          <w:lang w:val="en-US"/>
        </w:rPr>
        <w:t xml:space="preserve"> Zoltán Alpolgármester úr </w:t>
      </w:r>
    </w:p>
    <w:p w:rsidR="00E75874" w:rsidRDefault="00E75874" w:rsidP="00460BAE">
      <w:pPr>
        <w:spacing w:before="120" w:after="120"/>
        <w:rPr>
          <w:rFonts w:ascii="Times New Roman" w:hAnsi="Times New Roman" w:cs="Times New Roman"/>
          <w:b/>
          <w:bCs/>
          <w:sz w:val="28"/>
          <w:szCs w:val="28"/>
          <w:lang w:val="en-US"/>
        </w:rPr>
        <w:sectPr w:rsidR="00E75874" w:rsidSect="00460BA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E75874" w:rsidRPr="00437862" w:rsidRDefault="00460BAE" w:rsidP="00E4536E">
      <w:pPr>
        <w:spacing w:after="0"/>
        <w:rPr>
          <w:rFonts w:ascii="Times New Roman" w:hAnsi="Times New Roman" w:cs="Times New Roman"/>
          <w:b/>
          <w:bCs/>
          <w:sz w:val="24"/>
          <w:szCs w:val="24"/>
          <w:lang w:val="en-US"/>
        </w:rPr>
        <w:sectPr w:rsidR="00E75874" w:rsidRPr="00437862" w:rsidSect="00E75874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 xml:space="preserve">Városunk elektromos áram igényét a Paksi atom erőmű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látja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el.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Néhány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helyen ez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kiegészül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a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napkollektorok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,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napelemek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,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szélkerekek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működtetésével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.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Településünkön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az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Önkormányzat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tulajdonában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lévő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épületek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közül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a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tűzoltóság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épületén van 2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 xml:space="preserve">napkollektor, </w:t>
      </w:r>
      <w:r w:rsidRPr="00EF1D36">
        <w:rPr>
          <w:rFonts w:ascii="Times New Roman" w:hAnsi="Times New Roman" w:cs="Times New Roman"/>
          <w:b/>
          <w:bCs/>
          <w:sz w:val="24"/>
          <w:szCs w:val="24"/>
        </w:rPr>
        <w:t>amelyet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ebben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a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hónapban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szereltek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fel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. A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többi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magánházakon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figyelhető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meg.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Kis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szélkerekeket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a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malom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utca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végén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árulnak,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de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mégis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a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napkollektorok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és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napelemek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elterjedtebbek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.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Ennek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az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oka, hogy ezen a területen gazdaságosabb a szélkeréknél. További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energiaforrás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: A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termálvíz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="00E75874"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>hőjét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. Ebben 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 xml:space="preserve">az évben a meglévő kúthoz még fúrtak egy másikat. Ezeknek a hőjét elvezetik és a benne lévő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gázokat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leválasztják.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Ennek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a gáznak 90%-át alkotja a</w:t>
      </w:r>
      <w:r w:rsidR="00E75874"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metángáz. Kiengedni 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ezt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nem</w:t>
      </w:r>
      <w:r w:rsidR="00E75874"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lenne túl környezet barát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mert  üvegházhatás kiváltója. Így ezt gázt a gimnázium kollégiumának udvarán lévő gázmotor elégeti és közben áramot termel ez </w:t>
      </w:r>
      <w:r w:rsidR="00E917E9"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a </w:t>
      </w:r>
      <w:r w:rsidR="00E917E9">
        <w:rPr>
          <w:rFonts w:ascii="Times New Roman" w:hAnsi="Times New Roman" w:cs="Times New Roman"/>
          <w:b/>
          <w:bCs/>
          <w:sz w:val="24"/>
          <w:szCs w:val="24"/>
          <w:lang w:val="en-US"/>
        </w:rPr>
        <w:t>gépezet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munkája közben hűtést igényel és ezt hideg vízzel próbálják kielégíteni és ezzel a megmelegedett vízzel fűtik a gimnáziumot és a szakképzőt. Jelenleg ennyit tudnak tenn</w:t>
      </w:r>
      <w:r w:rsidR="00E4536E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i a takarékoskodás érdekében. </w:t>
      </w:r>
    </w:p>
    <w:p w:rsidR="00460BAE" w:rsidRPr="00437862" w:rsidRDefault="00460BAE" w:rsidP="00E4536E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 xml:space="preserve">Városunk energia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ellátásáról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a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 xml:space="preserve">jövőben </w:t>
      </w:r>
    </w:p>
    <w:p w:rsidR="00E75874" w:rsidRPr="00437862" w:rsidRDefault="00E75874" w:rsidP="00E4536E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  <w:sectPr w:rsidR="00E75874" w:rsidRPr="00437862" w:rsidSect="00460BA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E75874" w:rsidRPr="00E4536E" w:rsidRDefault="00460BAE" w:rsidP="00E4536E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  <w:sectPr w:rsidR="00E75874" w:rsidRPr="00E4536E" w:rsidSect="00E75874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  <w:r w:rsidRPr="00437862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 A város szeretne arányos önfenntartó településsé válni és ez majd sikerülni fog. Egy cég felajánlotta, hogy építene egy szélparkot a határban, amelynek a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szélturbinái 100m magasak és a lapátjaik 42m hosszúak és ez </w:t>
      </w:r>
      <w:r w:rsidR="00E4536E" w:rsidRPr="00437862">
        <w:rPr>
          <w:rFonts w:ascii="Times New Roman" w:hAnsi="Times New Roman" w:cs="Times New Roman"/>
          <w:b/>
          <w:bCs/>
          <w:sz w:val="24"/>
          <w:szCs w:val="24"/>
        </w:rPr>
        <w:t xml:space="preserve">majd </w:t>
      </w:r>
      <w:r w:rsidR="00E4536E">
        <w:rPr>
          <w:rFonts w:ascii="Times New Roman" w:hAnsi="Times New Roman" w:cs="Times New Roman"/>
          <w:b/>
          <w:bCs/>
          <w:sz w:val="24"/>
          <w:szCs w:val="24"/>
        </w:rPr>
        <w:t>környezet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 xml:space="preserve"> ba</w:t>
      </w:r>
      <w:r w:rsidR="00E4536E">
        <w:rPr>
          <w:rFonts w:ascii="Times New Roman" w:hAnsi="Times New Roman" w:cs="Times New Roman"/>
          <w:b/>
          <w:bCs/>
          <w:sz w:val="24"/>
          <w:szCs w:val="24"/>
        </w:rPr>
        <w:t>rátian tudná ellátni városunkat.</w:t>
      </w:r>
    </w:p>
    <w:p w:rsidR="00437862" w:rsidRDefault="00437862" w:rsidP="00460BAE">
      <w:pPr>
        <w:spacing w:before="120" w:after="120"/>
        <w:rPr>
          <w:b/>
          <w:bCs/>
          <w:sz w:val="28"/>
          <w:szCs w:val="28"/>
          <w:lang w:val="en-US"/>
        </w:rPr>
      </w:pPr>
    </w:p>
    <w:p w:rsidR="00460BAE" w:rsidRPr="00BC1811" w:rsidRDefault="00BC1811" w:rsidP="00460BAE">
      <w:pPr>
        <w:spacing w:before="120" w:after="120"/>
        <w:rPr>
          <w:b/>
          <w:bCs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30B62D9E" wp14:editId="31E435A6">
            <wp:extent cx="2466975" cy="1847850"/>
            <wp:effectExtent l="0" t="0" r="9525" b="0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C1811">
        <w:rPr>
          <w:b/>
          <w:bCs/>
          <w:i/>
          <w:color w:val="0081A4" w:themeColor="accent4" w:themeShade="BF"/>
          <w:sz w:val="32"/>
          <w:szCs w:val="32"/>
          <w:u w:val="double"/>
          <w:lang w:val="en-US"/>
        </w:rPr>
        <w:t xml:space="preserve"> </w:t>
      </w:r>
      <w:r>
        <w:rPr>
          <w:b/>
          <w:bCs/>
          <w:i/>
          <w:color w:val="0081A4" w:themeColor="accent4" w:themeShade="BF"/>
          <w:sz w:val="32"/>
          <w:szCs w:val="32"/>
          <w:u w:val="double"/>
          <w:lang w:val="en-US"/>
        </w:rPr>
        <w:t>Iskolánk</w:t>
      </w:r>
      <w:r w:rsidRPr="00367B0A">
        <w:rPr>
          <w:b/>
          <w:bCs/>
          <w:i/>
          <w:color w:val="0081A4" w:themeColor="accent4" w:themeShade="BF"/>
          <w:sz w:val="32"/>
          <w:szCs w:val="32"/>
          <w:u w:val="double"/>
          <w:lang w:val="en-US"/>
        </w:rPr>
        <w:t xml:space="preserve"> energia ellátásáró</w:t>
      </w:r>
      <w:r>
        <w:rPr>
          <w:b/>
          <w:bCs/>
          <w:i/>
          <w:color w:val="0081A4" w:themeColor="accent4" w:themeShade="BF"/>
          <w:sz w:val="32"/>
          <w:szCs w:val="32"/>
          <w:u w:val="double"/>
          <w:lang w:val="en-US"/>
        </w:rPr>
        <w:t xml:space="preserve">l:   </w:t>
      </w:r>
    </w:p>
    <w:p w:rsidR="00460BAE" w:rsidRDefault="00460BAE" w:rsidP="00460BAE">
      <w:pPr>
        <w:spacing w:before="120" w:after="120"/>
        <w:rPr>
          <w:b/>
          <w:bCs/>
          <w:color w:val="000000" w:themeColor="text1"/>
          <w:sz w:val="28"/>
          <w:szCs w:val="28"/>
          <w:lang w:val="en-US"/>
        </w:rPr>
      </w:pPr>
      <w:r w:rsidRPr="006D1857">
        <w:rPr>
          <w:b/>
          <w:bCs/>
          <w:color w:val="000000" w:themeColor="text1"/>
          <w:sz w:val="28"/>
          <w:szCs w:val="28"/>
          <w:lang w:val="en-US"/>
        </w:rPr>
        <w:t xml:space="preserve">Újságírója: </w:t>
      </w:r>
      <w:r>
        <w:rPr>
          <w:b/>
          <w:bCs/>
          <w:color w:val="000000" w:themeColor="text1"/>
          <w:sz w:val="28"/>
          <w:szCs w:val="28"/>
          <w:lang w:val="en-US"/>
        </w:rPr>
        <w:t>Jakoda Erzsébet.</w:t>
      </w:r>
      <w:r w:rsidRPr="006D1857">
        <w:rPr>
          <w:b/>
          <w:bCs/>
          <w:color w:val="000000" w:themeColor="text1"/>
          <w:sz w:val="28"/>
          <w:szCs w:val="28"/>
          <w:lang w:val="en-US"/>
        </w:rPr>
        <w:t xml:space="preserve"> </w:t>
      </w:r>
      <w:r>
        <w:rPr>
          <w:b/>
          <w:bCs/>
          <w:color w:val="000000" w:themeColor="text1"/>
          <w:sz w:val="28"/>
          <w:szCs w:val="28"/>
        </w:rPr>
        <w:t>A</w:t>
      </w:r>
      <w:r w:rsidRPr="006D1857">
        <w:rPr>
          <w:b/>
          <w:bCs/>
          <w:color w:val="000000" w:themeColor="text1"/>
          <w:sz w:val="28"/>
          <w:szCs w:val="28"/>
        </w:rPr>
        <w:t>z</w:t>
      </w:r>
      <w:r w:rsidRPr="006D1857">
        <w:rPr>
          <w:b/>
          <w:bCs/>
          <w:color w:val="000000" w:themeColor="text1"/>
          <w:sz w:val="28"/>
          <w:szCs w:val="28"/>
          <w:lang w:val="en-US"/>
        </w:rPr>
        <w:t xml:space="preserve"> </w:t>
      </w:r>
      <w:r w:rsidRPr="006D1857">
        <w:rPr>
          <w:b/>
          <w:bCs/>
          <w:color w:val="000000" w:themeColor="text1"/>
          <w:sz w:val="28"/>
          <w:szCs w:val="28"/>
        </w:rPr>
        <w:t>interjúban</w:t>
      </w:r>
      <w:r w:rsidRPr="006D1857">
        <w:rPr>
          <w:b/>
          <w:bCs/>
          <w:color w:val="000000" w:themeColor="text1"/>
          <w:sz w:val="28"/>
          <w:szCs w:val="28"/>
          <w:lang w:val="en-US"/>
        </w:rPr>
        <w:t xml:space="preserve"> </w:t>
      </w:r>
      <w:r w:rsidRPr="006D1857">
        <w:rPr>
          <w:b/>
          <w:bCs/>
          <w:color w:val="000000" w:themeColor="text1"/>
          <w:sz w:val="28"/>
          <w:szCs w:val="28"/>
        </w:rPr>
        <w:t>segítségemre</w:t>
      </w:r>
      <w:r w:rsidRPr="006D1857">
        <w:rPr>
          <w:b/>
          <w:bCs/>
          <w:color w:val="000000" w:themeColor="text1"/>
          <w:sz w:val="28"/>
          <w:szCs w:val="28"/>
          <w:lang w:val="en-US"/>
        </w:rPr>
        <w:t xml:space="preserve"> volt</w:t>
      </w:r>
      <w:r>
        <w:rPr>
          <w:b/>
          <w:bCs/>
          <w:color w:val="000000" w:themeColor="text1"/>
          <w:sz w:val="28"/>
          <w:szCs w:val="28"/>
          <w:lang w:val="en-US"/>
        </w:rPr>
        <w:t xml:space="preserve">: </w:t>
      </w:r>
    </w:p>
    <w:p w:rsidR="00460BAE" w:rsidRPr="006D1857" w:rsidRDefault="00460BAE" w:rsidP="00460BAE">
      <w:pPr>
        <w:spacing w:before="120" w:after="120"/>
        <w:rPr>
          <w:b/>
          <w:bCs/>
          <w:i/>
          <w:color w:val="000000" w:themeColor="text1"/>
          <w:sz w:val="28"/>
          <w:szCs w:val="28"/>
          <w:lang w:val="en-US"/>
        </w:rPr>
      </w:pPr>
      <w:r w:rsidRPr="006D1857">
        <w:rPr>
          <w:b/>
          <w:bCs/>
          <w:i/>
          <w:color w:val="000000" w:themeColor="text1"/>
          <w:sz w:val="28"/>
          <w:szCs w:val="28"/>
          <w:lang w:val="en-US"/>
        </w:rPr>
        <w:t xml:space="preserve">Nagy </w:t>
      </w:r>
      <w:r w:rsidRPr="006D1857">
        <w:rPr>
          <w:b/>
          <w:bCs/>
          <w:i/>
          <w:color w:val="000000" w:themeColor="text1"/>
          <w:sz w:val="28"/>
          <w:szCs w:val="28"/>
        </w:rPr>
        <w:t>Lajos</w:t>
      </w:r>
      <w:r w:rsidRPr="006D1857">
        <w:rPr>
          <w:b/>
          <w:bCs/>
          <w:i/>
          <w:color w:val="000000" w:themeColor="text1"/>
          <w:sz w:val="28"/>
          <w:szCs w:val="28"/>
          <w:lang w:val="en-US"/>
        </w:rPr>
        <w:t xml:space="preserve"> </w:t>
      </w:r>
      <w:r w:rsidRPr="006D1857">
        <w:rPr>
          <w:b/>
          <w:bCs/>
          <w:i/>
          <w:color w:val="000000" w:themeColor="text1"/>
          <w:sz w:val="28"/>
          <w:szCs w:val="28"/>
        </w:rPr>
        <w:t>igazgató</w:t>
      </w:r>
      <w:r w:rsidRPr="006D1857">
        <w:rPr>
          <w:b/>
          <w:bCs/>
          <w:i/>
          <w:color w:val="000000" w:themeColor="text1"/>
          <w:sz w:val="28"/>
          <w:szCs w:val="28"/>
          <w:lang w:val="en-US"/>
        </w:rPr>
        <w:t xml:space="preserve"> úr</w:t>
      </w:r>
    </w:p>
    <w:p w:rsidR="00E75874" w:rsidRDefault="00E75874" w:rsidP="00460BAE">
      <w:pPr>
        <w:spacing w:before="120" w:after="120"/>
        <w:rPr>
          <w:b/>
          <w:bCs/>
          <w:sz w:val="28"/>
          <w:szCs w:val="28"/>
        </w:rPr>
        <w:sectPr w:rsidR="00E75874" w:rsidSect="00460BA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60BAE" w:rsidRPr="00437862" w:rsidRDefault="00460BAE" w:rsidP="00460BAE">
      <w:pPr>
        <w:spacing w:before="120" w:after="120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437862">
        <w:rPr>
          <w:rFonts w:ascii="Times New Roman" w:hAnsi="Times New Roman" w:cs="Times New Roman"/>
          <w:b/>
          <w:bCs/>
          <w:sz w:val="24"/>
          <w:szCs w:val="24"/>
        </w:rPr>
        <w:lastRenderedPageBreak/>
        <w:t>Sajnálatos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módon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iskolánknak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nincs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megújuló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energiaforrást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hasznosító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gépezete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. De ez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nem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rajtunk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múlik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437862">
        <w:rPr>
          <w:rFonts w:ascii="Times New Roman" w:hAnsi="Times New Roman" w:cs="Times New Roman"/>
          <w:b/>
          <w:bCs/>
          <w:sz w:val="24"/>
          <w:szCs w:val="24"/>
        </w:rPr>
        <w:t>hanem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az iskola fenntartóján és a pályázatokon.  Két évvel ezelőtt nyertünk egy pályázatot amelynek köszönhetően alkalmat adott nekünkhogy le 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 xml:space="preserve">cseréljük a nyílászárókat és a kazánokat. A mi sulink jelenleg földgáz elégetésével tud fűteni. Ami 2008-ban a főépületben kb. 26000 köbméter, a szabadságtéri épületben 10000       köbméter, a technika teremben 4500 köbméter és ütemezetten </w:t>
      </w:r>
      <w:r w:rsidRPr="00437862">
        <w:rPr>
          <w:rFonts w:ascii="Times New Roman" w:hAnsi="Times New Roman" w:cs="Times New Roman"/>
          <w:b/>
          <w:bCs/>
          <w:sz w:val="24"/>
          <w:szCs w:val="24"/>
          <w:lang w:val="en-US"/>
        </w:rPr>
        <w:lastRenderedPageBreak/>
        <w:t xml:space="preserve">fűt. Környezet védelem érdekében szelektíven gyűjti a szemetet, komposztál és újrahasznosít.  Már pályázott 2-szer is nyílászáró cserére és nem sikerült.  A jövőre nézve szélkerék, napkollektor vagy napelem lehetséges. </w:t>
      </w:r>
    </w:p>
    <w:p w:rsidR="00E75874" w:rsidRPr="00437862" w:rsidRDefault="00E75874" w:rsidP="00460BAE">
      <w:pPr>
        <w:autoSpaceDE w:val="0"/>
        <w:rPr>
          <w:rFonts w:ascii="Times New Roman" w:hAnsi="Times New Roman" w:cs="Times New Roman"/>
          <w:b/>
          <w:bCs/>
          <w:i/>
          <w:color w:val="00B050"/>
          <w:sz w:val="24"/>
          <w:szCs w:val="24"/>
          <w:u w:val="double"/>
          <w:lang w:val="en-US"/>
        </w:rPr>
        <w:sectPr w:rsidR="00E75874" w:rsidRPr="00437862" w:rsidSect="00E75874">
          <w:type w:val="continuous"/>
          <w:pgSz w:w="11906" w:h="16838"/>
          <w:pgMar w:top="1417" w:right="1417" w:bottom="1417" w:left="1417" w:header="708" w:footer="708" w:gutter="0"/>
          <w:cols w:num="3" w:space="708"/>
          <w:docGrid w:linePitch="360"/>
        </w:sectPr>
      </w:pPr>
    </w:p>
    <w:p w:rsidR="009F57D4" w:rsidRPr="00437862" w:rsidRDefault="009F57D4" w:rsidP="00460BAE">
      <w:pPr>
        <w:autoSpaceDE w:val="0"/>
        <w:rPr>
          <w:rFonts w:ascii="Times New Roman" w:hAnsi="Times New Roman" w:cs="Times New Roman"/>
          <w:b/>
          <w:bCs/>
          <w:i/>
          <w:color w:val="FF0000"/>
          <w:sz w:val="24"/>
          <w:szCs w:val="24"/>
          <w:u w:val="single"/>
          <w:lang w:val="en-US"/>
        </w:rPr>
      </w:pPr>
    </w:p>
    <w:p w:rsidR="009F57D4" w:rsidRDefault="009F57D4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</w:p>
    <w:p w:rsidR="00BC1811" w:rsidRDefault="00BC1811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</w:p>
    <w:p w:rsidR="00E4536E" w:rsidRDefault="00E4536E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</w:p>
    <w:p w:rsidR="00E4536E" w:rsidRDefault="00E4536E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</w:p>
    <w:p w:rsidR="00E4536E" w:rsidRDefault="00E4536E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</w:p>
    <w:p w:rsidR="00E4536E" w:rsidRDefault="00E4536E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</w:p>
    <w:p w:rsidR="00E4536E" w:rsidRDefault="00E4536E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</w:p>
    <w:p w:rsidR="00E4536E" w:rsidRDefault="00E4536E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</w:p>
    <w:p w:rsidR="009F57D4" w:rsidRDefault="00BC1811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  <w:r>
        <w:rPr>
          <w:b/>
          <w:bCs/>
          <w:i/>
          <w:color w:val="FF0000"/>
          <w:sz w:val="28"/>
          <w:szCs w:val="28"/>
          <w:u w:val="single"/>
          <w:lang w:val="en-US"/>
        </w:rPr>
        <w:lastRenderedPageBreak/>
        <w:t>SARKOK OLVADÁSA, ELSIVATAGOSODÁS, ÉLŐHELY PUSZTULÁS, GLOBÁLIS FELMELEGEDÉS</w:t>
      </w:r>
    </w:p>
    <w:p w:rsidR="00437862" w:rsidRDefault="00BC1811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  <w:r>
        <w:rPr>
          <w:noProof/>
        </w:rPr>
        <w:drawing>
          <wp:inline distT="0" distB="0" distL="0" distR="0" wp14:anchorId="01CA639A" wp14:editId="4C5BBA73">
            <wp:extent cx="1487025" cy="985962"/>
            <wp:effectExtent l="38100" t="57150" r="18415" b="2413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 rot="21413831">
                      <a:off x="0" y="0"/>
                      <a:ext cx="1488510" cy="986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8D06675" wp14:editId="546D81E1">
            <wp:extent cx="1466196" cy="970059"/>
            <wp:effectExtent l="57150" t="76200" r="39370" b="59055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 rot="315549">
                      <a:off x="0" y="0"/>
                      <a:ext cx="1467355" cy="970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i/>
          <w:color w:val="FF0000"/>
          <w:sz w:val="28"/>
          <w:szCs w:val="28"/>
          <w:u w:val="single"/>
          <w:lang w:val="en-US"/>
        </w:rPr>
        <w:t xml:space="preserve">  </w:t>
      </w:r>
      <w:r>
        <w:rPr>
          <w:noProof/>
        </w:rPr>
        <w:drawing>
          <wp:inline distT="0" distB="0" distL="0" distR="0" wp14:anchorId="294A43DA" wp14:editId="73A30A69">
            <wp:extent cx="970059" cy="899282"/>
            <wp:effectExtent l="0" t="0" r="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970457" cy="8996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  <w:i/>
          <w:color w:val="FF0000"/>
          <w:sz w:val="28"/>
          <w:szCs w:val="28"/>
          <w:u w:val="single"/>
          <w:lang w:val="en-US"/>
        </w:rPr>
        <w:t xml:space="preserve"> </w:t>
      </w:r>
      <w:r>
        <w:rPr>
          <w:noProof/>
        </w:rPr>
        <w:drawing>
          <wp:inline distT="0" distB="0" distL="0" distR="0" wp14:anchorId="0FD767DB" wp14:editId="0F0FBD75">
            <wp:extent cx="1335820" cy="1090221"/>
            <wp:effectExtent l="0" t="0" r="0" b="0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336497" cy="1090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0BAE" w:rsidRPr="001C7E53" w:rsidRDefault="00460BAE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  <w:r w:rsidRPr="001C7E53">
        <w:rPr>
          <w:b/>
          <w:bCs/>
          <w:i/>
          <w:color w:val="FF0000"/>
          <w:sz w:val="28"/>
          <w:szCs w:val="28"/>
          <w:u w:val="single"/>
          <w:lang w:val="en-US"/>
        </w:rPr>
        <w:t>Milyen környezeti hatása lehet az energia termelésnek?</w:t>
      </w:r>
      <w:r w:rsidR="00BC1811" w:rsidRPr="00BC1811">
        <w:rPr>
          <w:noProof/>
        </w:rPr>
        <w:t xml:space="preserve"> </w:t>
      </w:r>
    </w:p>
    <w:p w:rsidR="00460BAE" w:rsidRDefault="00460BAE" w:rsidP="00460BAE">
      <w:pPr>
        <w:numPr>
          <w:ilvl w:val="0"/>
          <w:numId w:val="1"/>
        </w:numPr>
        <w:spacing w:before="100" w:beforeAutospacing="1" w:after="100" w:afterAutospacing="1" w:line="240" w:lineRule="auto"/>
      </w:pPr>
      <w:r>
        <w:t xml:space="preserve">Nem </w:t>
      </w:r>
      <w:hyperlink r:id="rId63" w:tooltip="Megújuló energia" w:history="1">
        <w:r>
          <w:rPr>
            <w:rStyle w:val="Hiperhivatkozs"/>
          </w:rPr>
          <w:t>megújuló</w:t>
        </w:r>
      </w:hyperlink>
      <w:r>
        <w:t xml:space="preserve"> források, amelyek végül elfogynak majd. Történetesen a fosszilis energiaforrások folyamatosan képződnek, de mi ennél kb. 100 ezerszer gyorsabban használjuk őket.</w:t>
      </w:r>
    </w:p>
    <w:p w:rsidR="00460BAE" w:rsidRDefault="00460BAE" w:rsidP="00460BAE">
      <w:pPr>
        <w:numPr>
          <w:ilvl w:val="0"/>
          <w:numId w:val="1"/>
        </w:numPr>
        <w:spacing w:before="100" w:beforeAutospacing="1" w:after="100" w:afterAutospacing="1" w:line="240" w:lineRule="auto"/>
      </w:pPr>
      <w:r>
        <w:t xml:space="preserve">Kitermelésük bonyolultabb lesz, ha a legelérhetőbb lelőhelyeket kimerítettük. A kitermelés drágább és veszélyesebb lesz, ahogy a </w:t>
      </w:r>
      <w:hyperlink r:id="rId64" w:tooltip="Bányászat" w:history="1">
        <w:r>
          <w:rPr>
            <w:rStyle w:val="Hiperhivatkozs"/>
          </w:rPr>
          <w:t>bányászat</w:t>
        </w:r>
      </w:hyperlink>
      <w:r>
        <w:t xml:space="preserve"> egyre mélyebbre hatol és az olajfúrótornyok egyre kijjebb mennek a tengerre.</w:t>
      </w:r>
    </w:p>
    <w:p w:rsidR="00460BAE" w:rsidRDefault="00460BAE" w:rsidP="00460BAE">
      <w:pPr>
        <w:numPr>
          <w:ilvl w:val="0"/>
          <w:numId w:val="1"/>
        </w:numPr>
        <w:spacing w:before="100" w:beforeAutospacing="1" w:after="100" w:afterAutospacing="1" w:line="240" w:lineRule="auto"/>
      </w:pPr>
      <w:r>
        <w:t xml:space="preserve">Elégetésük szennyezőanyagokat juttat az </w:t>
      </w:r>
      <w:hyperlink r:id="rId65" w:tooltip="Föld atmoszférája (a lap nem létezik)" w:history="1">
        <w:r>
          <w:rPr>
            <w:rStyle w:val="Hiperhivatkozs"/>
          </w:rPr>
          <w:t>atmoszférába</w:t>
        </w:r>
      </w:hyperlink>
      <w:r>
        <w:t xml:space="preserve">. </w:t>
      </w:r>
    </w:p>
    <w:p w:rsidR="00460BAE" w:rsidRDefault="00460BAE" w:rsidP="00460BAE">
      <w:pPr>
        <w:numPr>
          <w:ilvl w:val="1"/>
          <w:numId w:val="1"/>
        </w:numPr>
        <w:spacing w:before="100" w:beforeAutospacing="1" w:after="100" w:afterAutospacing="1" w:line="240" w:lineRule="auto"/>
      </w:pPr>
      <w:r>
        <w:t xml:space="preserve">Egyes ilyen anyagok, mint a </w:t>
      </w:r>
      <w:hyperlink r:id="rId66" w:tooltip="Szén-dioxid" w:history="1">
        <w:r>
          <w:rPr>
            <w:rStyle w:val="Hiperhivatkozs"/>
          </w:rPr>
          <w:t>szén-dioxid</w:t>
        </w:r>
      </w:hyperlink>
      <w:r>
        <w:t xml:space="preserve"> hő fogó gázok, amelyek a </w:t>
      </w:r>
      <w:hyperlink r:id="rId67" w:tooltip="Sugárzási kényszerrel (a lap nem létezik)" w:history="1">
        <w:r>
          <w:rPr>
            <w:rStyle w:val="Hiperhivatkozs"/>
          </w:rPr>
          <w:t xml:space="preserve">sugárzási </w:t>
        </w:r>
        <w:r w:rsidRPr="00AB084C">
          <w:rPr>
            <w:rStyle w:val="Hiperhivatkozs"/>
            <w:color w:val="auto"/>
          </w:rPr>
          <w:t>kényszerrel</w:t>
        </w:r>
      </w:hyperlink>
      <w:r>
        <w:t xml:space="preserve"> erősítik az </w:t>
      </w:r>
      <w:hyperlink r:id="rId68" w:tooltip="Üvegházhatás" w:history="1">
        <w:r>
          <w:rPr>
            <w:rStyle w:val="Hiperhivatkozs"/>
          </w:rPr>
          <w:t>üvegházhatást</w:t>
        </w:r>
      </w:hyperlink>
      <w:r>
        <w:t xml:space="preserve">, ami </w:t>
      </w:r>
      <w:hyperlink r:id="rId69" w:tooltip="Globális felmelegedés" w:history="1">
        <w:r>
          <w:rPr>
            <w:rStyle w:val="Hiperhivatkozs"/>
          </w:rPr>
          <w:t>globális felmelegedéshez</w:t>
        </w:r>
      </w:hyperlink>
      <w:r>
        <w:t>, erősebb viharokhoz, és a szélsőséges időjárás miatt növekvő költségekhez vezet.</w:t>
      </w:r>
    </w:p>
    <w:p w:rsidR="00460BAE" w:rsidRDefault="00460BAE" w:rsidP="00460BAE">
      <w:pPr>
        <w:numPr>
          <w:ilvl w:val="1"/>
          <w:numId w:val="1"/>
        </w:numPr>
        <w:spacing w:before="100" w:beforeAutospacing="1" w:after="100" w:afterAutospacing="1" w:line="240" w:lineRule="auto"/>
      </w:pPr>
      <w:r>
        <w:t xml:space="preserve">Más szennyezők, mint a </w:t>
      </w:r>
      <w:hyperlink r:id="rId70" w:tooltip="Kén-dioxid" w:history="1">
        <w:r>
          <w:rPr>
            <w:rStyle w:val="Hiperhivatkozs"/>
          </w:rPr>
          <w:t>kén-dioxid</w:t>
        </w:r>
      </w:hyperlink>
      <w:r>
        <w:t xml:space="preserve">, jelen vannak a </w:t>
      </w:r>
      <w:hyperlink r:id="rId71" w:tooltip="Savas eső" w:history="1">
        <w:r>
          <w:rPr>
            <w:rStyle w:val="Hiperhivatkozs"/>
          </w:rPr>
          <w:t>savas esőkben</w:t>
        </w:r>
      </w:hyperlink>
      <w:r>
        <w:t xml:space="preserve">, az </w:t>
      </w:r>
      <w:hyperlink r:id="rId72" w:tooltip="Olajfúrás (a lap nem létezik)" w:history="1">
        <w:r>
          <w:rPr>
            <w:rStyle w:val="Hiperhivatkozs"/>
          </w:rPr>
          <w:t>olajfúrás</w:t>
        </w:r>
      </w:hyperlink>
      <w:r>
        <w:t xml:space="preserve"> és olaj szállítása pedig olajszennyezéssel átitatott területeket hagy maga után.</w:t>
      </w:r>
    </w:p>
    <w:p w:rsidR="00460BAE" w:rsidRDefault="00460BAE" w:rsidP="00460BAE">
      <w:pPr>
        <w:numPr>
          <w:ilvl w:val="0"/>
          <w:numId w:val="1"/>
        </w:numPr>
        <w:spacing w:before="100" w:beforeAutospacing="1" w:after="100" w:afterAutospacing="1" w:line="240" w:lineRule="auto"/>
      </w:pPr>
      <w:r>
        <w:t>Az erőművek közelében élőkre egészségügyi kockázatot jelentenek a füstgázok, és a por</w:t>
      </w:r>
    </w:p>
    <w:p w:rsidR="00460BAE" w:rsidRDefault="00460BAE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  <w:r>
        <w:rPr>
          <w:b/>
          <w:bCs/>
          <w:i/>
          <w:color w:val="FF0000"/>
          <w:sz w:val="28"/>
          <w:szCs w:val="28"/>
          <w:u w:val="single"/>
          <w:lang w:val="en-US"/>
        </w:rPr>
        <w:t xml:space="preserve">Miért kell változtatni?  </w:t>
      </w:r>
    </w:p>
    <w:p w:rsidR="00E75874" w:rsidRDefault="00E75874" w:rsidP="00460BAE">
      <w:pPr>
        <w:autoSpaceDE w:val="0"/>
        <w:rPr>
          <w:bCs/>
          <w:sz w:val="28"/>
          <w:szCs w:val="28"/>
          <w:lang w:val="en-US"/>
        </w:rPr>
        <w:sectPr w:rsidR="00E75874" w:rsidSect="00460BA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9F57D4" w:rsidRDefault="00460BAE" w:rsidP="00460BAE">
      <w:pPr>
        <w:autoSpaceDE w:val="0"/>
        <w:rPr>
          <w:bCs/>
          <w:sz w:val="28"/>
          <w:szCs w:val="28"/>
          <w:lang w:val="en-US"/>
        </w:rPr>
        <w:sectPr w:rsidR="009F57D4" w:rsidSect="009F57D4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  <w:r>
        <w:rPr>
          <w:bCs/>
          <w:sz w:val="28"/>
          <w:szCs w:val="28"/>
          <w:lang w:val="en-US"/>
        </w:rPr>
        <w:lastRenderedPageBreak/>
        <w:t>Mert</w:t>
      </w:r>
      <w:r w:rsidR="009F57D4">
        <w:rPr>
          <w:bCs/>
          <w:sz w:val="28"/>
          <w:szCs w:val="28"/>
          <w:lang w:val="en-US"/>
        </w:rPr>
        <w:t xml:space="preserve"> </w:t>
      </w:r>
      <w:r>
        <w:rPr>
          <w:bCs/>
          <w:sz w:val="28"/>
          <w:szCs w:val="28"/>
          <w:lang w:val="en-US"/>
        </w:rPr>
        <w:t xml:space="preserve">előbb vagy utóbb </w:t>
      </w:r>
      <w:r w:rsidR="00E917E9">
        <w:rPr>
          <w:bCs/>
          <w:sz w:val="28"/>
          <w:szCs w:val="28"/>
          <w:lang w:val="en-US"/>
        </w:rPr>
        <w:t>minden</w:t>
      </w:r>
      <w:r w:rsidRPr="001C7E53">
        <w:rPr>
          <w:bCs/>
          <w:sz w:val="28"/>
          <w:szCs w:val="28"/>
          <w:lang w:val="en-US"/>
        </w:rPr>
        <w:t xml:space="preserve"> el</w:t>
      </w:r>
      <w:r w:rsidR="009F57D4">
        <w:rPr>
          <w:bCs/>
          <w:sz w:val="28"/>
          <w:szCs w:val="28"/>
          <w:lang w:val="en-US"/>
        </w:rPr>
        <w:t xml:space="preserve"> </w:t>
      </w:r>
      <w:r w:rsidRPr="001C7E53">
        <w:rPr>
          <w:bCs/>
          <w:sz w:val="28"/>
          <w:szCs w:val="28"/>
          <w:lang w:val="en-US"/>
        </w:rPr>
        <w:t>fog fogyni</w:t>
      </w:r>
      <w:r>
        <w:rPr>
          <w:bCs/>
          <w:sz w:val="28"/>
          <w:szCs w:val="28"/>
          <w:lang w:val="en-US"/>
        </w:rPr>
        <w:t>. A környezet teljesen el</w:t>
      </w:r>
      <w:r w:rsidR="009F57D4">
        <w:rPr>
          <w:bCs/>
          <w:sz w:val="28"/>
          <w:szCs w:val="28"/>
          <w:lang w:val="en-US"/>
        </w:rPr>
        <w:t xml:space="preserve"> </w:t>
      </w:r>
      <w:r>
        <w:rPr>
          <w:bCs/>
          <w:sz w:val="28"/>
          <w:szCs w:val="28"/>
          <w:lang w:val="en-US"/>
        </w:rPr>
        <w:t xml:space="preserve">fog szennyeződni. Az élővilág kipusztul vagy megváltozik. Az </w:t>
      </w:r>
      <w:r>
        <w:rPr>
          <w:bCs/>
          <w:sz w:val="28"/>
          <w:szCs w:val="28"/>
          <w:lang w:val="en-US"/>
        </w:rPr>
        <w:lastRenderedPageBreak/>
        <w:t>éghajlatok felborulnak. Nem rész</w:t>
      </w:r>
      <w:r w:rsidR="009F57D4">
        <w:rPr>
          <w:bCs/>
          <w:sz w:val="28"/>
          <w:szCs w:val="28"/>
          <w:lang w:val="en-US"/>
        </w:rPr>
        <w:t>-</w:t>
      </w:r>
      <w:r>
        <w:rPr>
          <w:bCs/>
          <w:sz w:val="28"/>
          <w:szCs w:val="28"/>
          <w:lang w:val="en-US"/>
        </w:rPr>
        <w:t xml:space="preserve"> letezném tovább mert ez már elég katasztrófa lenne. </w:t>
      </w:r>
    </w:p>
    <w:p w:rsidR="009F57D4" w:rsidRDefault="009F57D4" w:rsidP="00460BAE">
      <w:pPr>
        <w:autoSpaceDE w:val="0"/>
        <w:rPr>
          <w:bCs/>
          <w:sz w:val="28"/>
          <w:szCs w:val="28"/>
          <w:lang w:val="en-US"/>
        </w:rPr>
        <w:sectPr w:rsidR="009F57D4" w:rsidSect="00E75874">
          <w:type w:val="continuous"/>
          <w:pgSz w:w="11906" w:h="16838"/>
          <w:pgMar w:top="1417" w:right="1417" w:bottom="1417" w:left="1417" w:header="708" w:footer="708" w:gutter="0"/>
          <w:cols w:num="2" w:space="708" w:equalWidth="0">
            <w:col w:w="5812" w:space="708"/>
            <w:col w:w="2552"/>
          </w:cols>
          <w:docGrid w:linePitch="360"/>
        </w:sectPr>
      </w:pPr>
    </w:p>
    <w:p w:rsidR="00460BAE" w:rsidRDefault="00460BAE" w:rsidP="00460BAE">
      <w:pPr>
        <w:autoSpaceDE w:val="0"/>
        <w:rPr>
          <w:bCs/>
          <w:sz w:val="28"/>
          <w:szCs w:val="28"/>
          <w:lang w:val="en-US"/>
        </w:rPr>
      </w:pPr>
    </w:p>
    <w:p w:rsidR="00E75874" w:rsidRDefault="00E75874" w:rsidP="00460BAE">
      <w:pPr>
        <w:autoSpaceDE w:val="0"/>
        <w:rPr>
          <w:b/>
          <w:bCs/>
          <w:i/>
          <w:color w:val="EA157A" w:themeColor="accent2"/>
          <w:sz w:val="32"/>
          <w:szCs w:val="32"/>
          <w:u w:val="single"/>
          <w:lang w:val="en-US"/>
        </w:rPr>
        <w:sectPr w:rsidR="00E75874" w:rsidSect="00E75874">
          <w:type w:val="continuous"/>
          <w:pgSz w:w="11906" w:h="16838"/>
          <w:pgMar w:top="1417" w:right="1417" w:bottom="1417" w:left="1417" w:header="708" w:footer="708" w:gutter="0"/>
          <w:cols w:num="2" w:space="708" w:equalWidth="0">
            <w:col w:w="5812" w:space="708"/>
            <w:col w:w="2552"/>
          </w:cols>
          <w:docGrid w:linePitch="360"/>
        </w:sectPr>
      </w:pPr>
    </w:p>
    <w:p w:rsidR="00460BAE" w:rsidRDefault="00460BAE" w:rsidP="00460BAE">
      <w:pPr>
        <w:autoSpaceDE w:val="0"/>
        <w:rPr>
          <w:bCs/>
          <w:color w:val="EA157A" w:themeColor="accent2"/>
          <w:sz w:val="28"/>
          <w:szCs w:val="28"/>
          <w:lang w:val="en-US"/>
        </w:rPr>
      </w:pPr>
      <w:r w:rsidRPr="00E96737">
        <w:rPr>
          <w:b/>
          <w:bCs/>
          <w:i/>
          <w:color w:val="EA157A" w:themeColor="accent2"/>
          <w:sz w:val="32"/>
          <w:szCs w:val="32"/>
          <w:u w:val="single"/>
          <w:lang w:val="en-US"/>
        </w:rPr>
        <w:lastRenderedPageBreak/>
        <w:t>Országunk energiaellátása 20 év  múlva</w:t>
      </w:r>
      <w:r>
        <w:rPr>
          <w:bCs/>
          <w:color w:val="EA157A" w:themeColor="accent2"/>
          <w:sz w:val="28"/>
          <w:szCs w:val="28"/>
          <w:lang w:val="en-US"/>
        </w:rPr>
        <w:t xml:space="preserve">: </w:t>
      </w:r>
    </w:p>
    <w:p w:rsidR="00E75874" w:rsidRDefault="00E75874" w:rsidP="00460BAE">
      <w:pPr>
        <w:autoSpaceDE w:val="0"/>
        <w:rPr>
          <w:bCs/>
          <w:sz w:val="28"/>
          <w:szCs w:val="28"/>
          <w:lang w:val="en-US"/>
        </w:rPr>
        <w:sectPr w:rsidR="00E75874" w:rsidSect="00460BAE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60BAE" w:rsidRPr="00F1371C" w:rsidRDefault="00460BAE" w:rsidP="00460BAE">
      <w:pPr>
        <w:autoSpaceDE w:val="0"/>
        <w:rPr>
          <w:rFonts w:ascii="Times New Roman" w:hAnsi="Times New Roman" w:cs="Times New Roman"/>
          <w:bCs/>
          <w:sz w:val="24"/>
          <w:szCs w:val="24"/>
          <w:lang w:val="en-US"/>
        </w:rPr>
      </w:pP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lastRenderedPageBreak/>
        <w:t xml:space="preserve">Jön majd egy olyan találmány ami a kiszámítottnál is jobban fogja fogyasztani a kőolajat, földgázt, szenet és egy tudós aki 2011-ben azt mondta hogy 50 évre elegendő, most majd megváltoztatja 25 évre. Egy másik feltalálja az olyan </w:t>
      </w:r>
      <w:r w:rsidR="00F1371C" w:rsidRPr="00F1371C">
        <w:rPr>
          <w:rFonts w:ascii="Times New Roman" w:hAnsi="Times New Roman" w:cs="Times New Roman"/>
          <w:bCs/>
          <w:sz w:val="24"/>
          <w:szCs w:val="24"/>
          <w:lang w:val="en-US"/>
        </w:rPr>
        <w:t>autót ami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vízzel működik. Minden ház </w:t>
      </w:r>
      <w:r w:rsidRPr="00F1371C">
        <w:rPr>
          <w:rFonts w:ascii="Times New Roman" w:hAnsi="Times New Roman" w:cs="Times New Roman"/>
          <w:bCs/>
          <w:sz w:val="24"/>
          <w:szCs w:val="24"/>
        </w:rPr>
        <w:t>tetején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</w:t>
      </w:r>
      <w:r w:rsidRPr="00F1371C">
        <w:rPr>
          <w:rFonts w:ascii="Times New Roman" w:hAnsi="Times New Roman" w:cs="Times New Roman"/>
          <w:bCs/>
          <w:sz w:val="24"/>
          <w:szCs w:val="24"/>
        </w:rPr>
        <w:t>napkollektor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</w:t>
      </w:r>
      <w:r w:rsidRPr="00F1371C">
        <w:rPr>
          <w:rFonts w:ascii="Times New Roman" w:hAnsi="Times New Roman" w:cs="Times New Roman"/>
          <w:bCs/>
          <w:sz w:val="24"/>
          <w:szCs w:val="24"/>
        </w:rPr>
        <w:t>lesz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. </w:t>
      </w:r>
      <w:r w:rsidRPr="00F1371C">
        <w:rPr>
          <w:rFonts w:ascii="Times New Roman" w:hAnsi="Times New Roman" w:cs="Times New Roman"/>
          <w:bCs/>
          <w:sz w:val="24"/>
          <w:szCs w:val="24"/>
        </w:rPr>
        <w:t>Megszűnnek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az </w:t>
      </w:r>
      <w:r w:rsidR="00F1371C" w:rsidRPr="00F1371C">
        <w:rPr>
          <w:rFonts w:ascii="Times New Roman" w:hAnsi="Times New Roman" w:cs="Times New Roman"/>
          <w:bCs/>
          <w:sz w:val="24"/>
          <w:szCs w:val="24"/>
          <w:lang w:val="en-US"/>
        </w:rPr>
        <w:t>atom</w:t>
      </w:r>
      <w:r w:rsidR="00F1371C">
        <w:rPr>
          <w:rFonts w:ascii="Times New Roman" w:hAnsi="Times New Roman" w:cs="Times New Roman"/>
          <w:bCs/>
          <w:sz w:val="24"/>
          <w:szCs w:val="24"/>
          <w:lang w:val="en-US"/>
        </w:rPr>
        <w:t>erőművek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és </w:t>
      </w:r>
      <w:r w:rsidRPr="00F1371C">
        <w:rPr>
          <w:rFonts w:ascii="Times New Roman" w:hAnsi="Times New Roman" w:cs="Times New Roman"/>
          <w:bCs/>
          <w:sz w:val="24"/>
          <w:szCs w:val="24"/>
        </w:rPr>
        <w:t>mivel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a </w:t>
      </w:r>
      <w:r w:rsidRPr="00F1371C">
        <w:rPr>
          <w:rFonts w:ascii="Times New Roman" w:hAnsi="Times New Roman" w:cs="Times New Roman"/>
          <w:bCs/>
          <w:sz w:val="24"/>
          <w:szCs w:val="24"/>
        </w:rPr>
        <w:t>környezet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</w:t>
      </w:r>
      <w:r w:rsidRPr="00F1371C">
        <w:rPr>
          <w:rFonts w:ascii="Times New Roman" w:hAnsi="Times New Roman" w:cs="Times New Roman"/>
          <w:bCs/>
          <w:sz w:val="24"/>
          <w:szCs w:val="24"/>
        </w:rPr>
        <w:t>szennyezés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</w:t>
      </w:r>
      <w:r w:rsidRPr="00F1371C">
        <w:rPr>
          <w:rFonts w:ascii="Times New Roman" w:hAnsi="Times New Roman" w:cs="Times New Roman"/>
          <w:bCs/>
          <w:sz w:val="24"/>
          <w:szCs w:val="24"/>
        </w:rPr>
        <w:t>kisebb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</w:t>
      </w:r>
      <w:r w:rsidRPr="00F1371C">
        <w:rPr>
          <w:rFonts w:ascii="Times New Roman" w:hAnsi="Times New Roman" w:cs="Times New Roman"/>
          <w:bCs/>
          <w:sz w:val="24"/>
          <w:szCs w:val="24"/>
        </w:rPr>
        <w:t>lesz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</w:t>
      </w:r>
      <w:r w:rsidRPr="00F1371C">
        <w:rPr>
          <w:rFonts w:ascii="Times New Roman" w:hAnsi="Times New Roman" w:cs="Times New Roman"/>
          <w:bCs/>
          <w:sz w:val="24"/>
          <w:szCs w:val="24"/>
        </w:rPr>
        <w:t>így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</w:t>
      </w:r>
      <w:r w:rsidRPr="00F1371C">
        <w:rPr>
          <w:rFonts w:ascii="Times New Roman" w:hAnsi="Times New Roman" w:cs="Times New Roman"/>
          <w:bCs/>
          <w:sz w:val="24"/>
          <w:szCs w:val="24"/>
        </w:rPr>
        <w:t>új</w:t>
      </w:r>
      <w:r w:rsidRP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</w:t>
      </w:r>
      <w:r w:rsidR="00F1371C" w:rsidRPr="00F1371C">
        <w:rPr>
          <w:rFonts w:ascii="Times New Roman" w:hAnsi="Times New Roman" w:cs="Times New Roman"/>
          <w:bCs/>
          <w:sz w:val="24"/>
          <w:szCs w:val="24"/>
          <w:lang w:val="en-US"/>
        </w:rPr>
        <w:t>FAJOK JELENNEK MEG.</w:t>
      </w:r>
      <w:r w:rsid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A Föld mélyéből kőolaj, </w:t>
      </w:r>
      <w:r w:rsidR="007B1C03">
        <w:rPr>
          <w:rFonts w:ascii="Times New Roman" w:hAnsi="Times New Roman" w:cs="Times New Roman"/>
          <w:bCs/>
          <w:sz w:val="24"/>
          <w:szCs w:val="24"/>
          <w:lang w:val="en-US"/>
        </w:rPr>
        <w:t>földgáz bukkan</w:t>
      </w:r>
      <w:r w:rsidR="00F1371C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elő.</w:t>
      </w:r>
      <w:r w:rsidR="007B1C03">
        <w:rPr>
          <w:rFonts w:ascii="Times New Roman" w:hAnsi="Times New Roman" w:cs="Times New Roman"/>
          <w:bCs/>
          <w:sz w:val="24"/>
          <w:szCs w:val="24"/>
          <w:lang w:val="en-US"/>
        </w:rPr>
        <w:t xml:space="preserve"> A boltokban   </w:t>
      </w:r>
    </w:p>
    <w:p w:rsidR="00460BAE" w:rsidRPr="001C7E53" w:rsidRDefault="00460BAE" w:rsidP="00460BAE">
      <w:pPr>
        <w:autoSpaceDE w:val="0"/>
        <w:rPr>
          <w:b/>
          <w:bCs/>
          <w:i/>
          <w:color w:val="FF0000"/>
          <w:sz w:val="28"/>
          <w:szCs w:val="28"/>
          <w:u w:val="single"/>
          <w:lang w:val="en-US"/>
        </w:rPr>
      </w:pPr>
    </w:p>
    <w:p w:rsidR="00E75874" w:rsidRDefault="00E75874" w:rsidP="00460BAE">
      <w:pPr>
        <w:autoSpaceDE w:val="0"/>
        <w:rPr>
          <w:bCs/>
          <w:sz w:val="28"/>
          <w:szCs w:val="28"/>
          <w:lang w:val="en-US"/>
        </w:rPr>
        <w:sectPr w:rsidR="00E75874" w:rsidSect="00E75874">
          <w:type w:val="continuous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460BAE" w:rsidRDefault="00460BAE" w:rsidP="00460BAE">
      <w:pPr>
        <w:autoSpaceDE w:val="0"/>
        <w:rPr>
          <w:bCs/>
          <w:sz w:val="28"/>
          <w:szCs w:val="28"/>
          <w:lang w:val="en-US"/>
        </w:rPr>
      </w:pPr>
    </w:p>
    <w:p w:rsidR="00437862" w:rsidRPr="00F01830" w:rsidRDefault="00437862" w:rsidP="00460BAE">
      <w:pPr>
        <w:autoSpaceDE w:val="0"/>
        <w:rPr>
          <w:bCs/>
          <w:sz w:val="28"/>
          <w:szCs w:val="28"/>
          <w:lang w:val="en-US"/>
        </w:rPr>
      </w:pPr>
    </w:p>
    <w:p w:rsidR="00437862" w:rsidRDefault="00437862" w:rsidP="00437862">
      <w:pPr>
        <w:rPr>
          <w:bCs/>
          <w:color w:val="00B050"/>
          <w:sz w:val="48"/>
          <w:szCs w:val="48"/>
          <w:u w:val="dotDash"/>
          <w:lang w:val="en-US"/>
        </w:rPr>
      </w:pPr>
      <w:r w:rsidRPr="004A520D">
        <w:rPr>
          <w:bCs/>
          <w:sz w:val="48"/>
          <w:szCs w:val="48"/>
          <w:u w:val="dotDash"/>
          <w:lang w:val="en-US"/>
        </w:rPr>
        <w:lastRenderedPageBreak/>
        <w:t>Rejtvény:</w:t>
      </w:r>
      <w:r>
        <w:rPr>
          <w:bCs/>
          <w:color w:val="00B050"/>
          <w:sz w:val="48"/>
          <w:szCs w:val="48"/>
          <w:u w:val="dotDash"/>
          <w:lang w:val="en-US"/>
        </w:rPr>
        <w:t xml:space="preserve">             </w:t>
      </w:r>
    </w:p>
    <w:p w:rsidR="00437862" w:rsidRPr="00BB7698" w:rsidRDefault="00437862" w:rsidP="00437862">
      <w:pPr>
        <w:rPr>
          <w:bCs/>
          <w:color w:val="00B050"/>
          <w:sz w:val="48"/>
          <w:szCs w:val="48"/>
          <w:u w:val="dotDash"/>
          <w:lang w:val="en-US"/>
        </w:rPr>
      </w:pPr>
      <w:r w:rsidRPr="004A520D">
        <w:rPr>
          <w:bCs/>
          <w:color w:val="C00000"/>
          <w:sz w:val="48"/>
          <w:szCs w:val="48"/>
          <w:u w:val="dotDash"/>
          <w:lang w:val="en-US"/>
        </w:rPr>
        <w:t>Megoldások:</w:t>
      </w:r>
      <w:r>
        <w:rPr>
          <w:bCs/>
          <w:color w:val="00B050"/>
          <w:sz w:val="48"/>
          <w:szCs w:val="48"/>
          <w:u w:val="dotDash"/>
          <w:lang w:val="en-US"/>
        </w:rPr>
        <w:t xml:space="preserve">  </w:t>
      </w:r>
    </w:p>
    <w:p w:rsidR="00437862" w:rsidRDefault="00437862" w:rsidP="00437862">
      <w:pPr>
        <w:spacing w:before="120" w:after="120"/>
        <w:sectPr w:rsidR="00437862" w:rsidSect="00BB7698">
          <w:type w:val="continuous"/>
          <w:pgSz w:w="11906" w:h="16838"/>
          <w:pgMar w:top="1417" w:right="1417" w:bottom="1417" w:left="1417" w:header="708" w:footer="708" w:gutter="0"/>
          <w:cols w:num="2" w:space="708" w:equalWidth="0">
            <w:col w:w="2552" w:space="708"/>
            <w:col w:w="5812"/>
          </w:cols>
          <w:docGrid w:linePitch="360"/>
        </w:sectPr>
      </w:pPr>
    </w:p>
    <w:p w:rsidR="00437862" w:rsidRPr="004A520D" w:rsidRDefault="00437862" w:rsidP="00437862">
      <w:pPr>
        <w:spacing w:before="120" w:after="120"/>
        <w:rPr>
          <w:sz w:val="24"/>
          <w:szCs w:val="24"/>
        </w:rPr>
      </w:pPr>
      <w:r w:rsidRPr="004A520D">
        <w:rPr>
          <w:sz w:val="24"/>
          <w:szCs w:val="24"/>
        </w:rPr>
        <w:lastRenderedPageBreak/>
        <w:t xml:space="preserve">1. megújuló energiát kiaknázó áramfejlesztő: </w:t>
      </w:r>
      <w:r w:rsidRPr="004A520D">
        <w:rPr>
          <w:color w:val="C00000"/>
          <w:sz w:val="24"/>
          <w:szCs w:val="24"/>
        </w:rPr>
        <w:t>vízerőmű</w:t>
      </w:r>
      <w:r w:rsidRPr="004A520D">
        <w:rPr>
          <w:sz w:val="24"/>
          <w:szCs w:val="24"/>
        </w:rPr>
        <w:br/>
        <w:t>2. A természet megóvása:</w:t>
      </w:r>
      <w:r>
        <w:rPr>
          <w:sz w:val="24"/>
          <w:szCs w:val="24"/>
        </w:rPr>
        <w:t xml:space="preserve"> </w:t>
      </w:r>
      <w:r w:rsidRPr="004A520D">
        <w:rPr>
          <w:color w:val="C00000"/>
          <w:sz w:val="24"/>
          <w:szCs w:val="24"/>
        </w:rPr>
        <w:t>könyezetvédelem</w:t>
      </w:r>
      <w:r w:rsidRPr="004A520D">
        <w:rPr>
          <w:sz w:val="24"/>
          <w:szCs w:val="24"/>
        </w:rPr>
        <w:br/>
        <w:t>3. a felhők szállítják:</w:t>
      </w:r>
      <w:r>
        <w:rPr>
          <w:sz w:val="24"/>
          <w:szCs w:val="24"/>
        </w:rPr>
        <w:t xml:space="preserve"> </w:t>
      </w:r>
      <w:r w:rsidRPr="004A520D">
        <w:rPr>
          <w:color w:val="C00000"/>
          <w:sz w:val="24"/>
          <w:szCs w:val="24"/>
        </w:rPr>
        <w:t>csapadék</w:t>
      </w:r>
      <w:r w:rsidRPr="004A520D">
        <w:rPr>
          <w:sz w:val="24"/>
          <w:szCs w:val="24"/>
        </w:rPr>
        <w:br/>
        <w:t xml:space="preserve">4.a föld mélyéről származó víz: </w:t>
      </w:r>
      <w:r w:rsidRPr="004A520D">
        <w:rPr>
          <w:color w:val="C00000"/>
          <w:sz w:val="24"/>
          <w:szCs w:val="24"/>
        </w:rPr>
        <w:t>ásványvíz</w:t>
      </w:r>
      <w:r w:rsidRPr="004A520D">
        <w:rPr>
          <w:sz w:val="24"/>
          <w:szCs w:val="24"/>
        </w:rPr>
        <w:br/>
        <w:t>5. folyók kiöntése elleni tevékenység:</w:t>
      </w:r>
      <w:r>
        <w:rPr>
          <w:sz w:val="24"/>
          <w:szCs w:val="24"/>
        </w:rPr>
        <w:t xml:space="preserve"> </w:t>
      </w:r>
      <w:r w:rsidRPr="004A520D">
        <w:rPr>
          <w:color w:val="C00000"/>
          <w:sz w:val="24"/>
          <w:szCs w:val="24"/>
        </w:rPr>
        <w:t>árvízvédelem</w:t>
      </w:r>
      <w:r w:rsidRPr="004A520D">
        <w:rPr>
          <w:sz w:val="24"/>
          <w:szCs w:val="24"/>
        </w:rPr>
        <w:br/>
        <w:t>6. szolgáltatott ivóvíz mennyiséget mérő szerkezet:</w:t>
      </w:r>
      <w:r>
        <w:rPr>
          <w:sz w:val="24"/>
          <w:szCs w:val="24"/>
        </w:rPr>
        <w:t xml:space="preserve"> </w:t>
      </w:r>
      <w:r w:rsidRPr="004A520D">
        <w:rPr>
          <w:color w:val="C00000"/>
          <w:sz w:val="24"/>
          <w:szCs w:val="24"/>
        </w:rPr>
        <w:t>vízóra</w:t>
      </w:r>
      <w:r w:rsidRPr="004A520D">
        <w:rPr>
          <w:sz w:val="24"/>
          <w:szCs w:val="24"/>
        </w:rPr>
        <w:br/>
        <w:t>7. ívó vizet szolgáltató cég:</w:t>
      </w:r>
      <w:r>
        <w:rPr>
          <w:sz w:val="24"/>
          <w:szCs w:val="24"/>
        </w:rPr>
        <w:t xml:space="preserve"> </w:t>
      </w:r>
      <w:r w:rsidRPr="004A520D">
        <w:rPr>
          <w:color w:val="C00000"/>
          <w:sz w:val="24"/>
          <w:szCs w:val="24"/>
        </w:rPr>
        <w:t>vízmű</w:t>
      </w:r>
      <w:r w:rsidRPr="004A520D">
        <w:rPr>
          <w:sz w:val="24"/>
          <w:szCs w:val="24"/>
        </w:rPr>
        <w:br/>
        <w:t xml:space="preserve">8.a szennyvízelvezetés és tisztítás ára: </w:t>
      </w:r>
      <w:r w:rsidRPr="004A520D">
        <w:rPr>
          <w:color w:val="C00000"/>
          <w:sz w:val="24"/>
          <w:szCs w:val="24"/>
        </w:rPr>
        <w:t>csatornadíj</w:t>
      </w:r>
      <w:r w:rsidRPr="004A520D">
        <w:rPr>
          <w:sz w:val="24"/>
          <w:szCs w:val="24"/>
        </w:rPr>
        <w:br/>
        <w:t>9.vészhelyzet a vízszolgáltatásban :</w:t>
      </w:r>
      <w:r>
        <w:rPr>
          <w:sz w:val="24"/>
          <w:szCs w:val="24"/>
        </w:rPr>
        <w:t xml:space="preserve"> </w:t>
      </w:r>
      <w:r w:rsidRPr="004A520D">
        <w:rPr>
          <w:color w:val="C00000"/>
          <w:sz w:val="24"/>
          <w:szCs w:val="24"/>
        </w:rPr>
        <w:t>csőtörés</w:t>
      </w:r>
      <w:r w:rsidRPr="004A520D">
        <w:rPr>
          <w:sz w:val="24"/>
          <w:szCs w:val="24"/>
        </w:rPr>
        <w:br/>
        <w:t>10. a víz hiánya okozza:</w:t>
      </w:r>
      <w:r>
        <w:rPr>
          <w:sz w:val="24"/>
          <w:szCs w:val="24"/>
        </w:rPr>
        <w:t xml:space="preserve"> </w:t>
      </w:r>
      <w:r w:rsidRPr="004A520D">
        <w:rPr>
          <w:color w:val="C00000"/>
          <w:sz w:val="24"/>
          <w:szCs w:val="24"/>
        </w:rPr>
        <w:t>szomjúság</w:t>
      </w:r>
      <w:r w:rsidRPr="004A520D">
        <w:rPr>
          <w:sz w:val="24"/>
          <w:szCs w:val="24"/>
        </w:rPr>
        <w:br/>
        <w:t xml:space="preserve">11.Európa legnagyobb tava </w:t>
      </w:r>
      <w:r w:rsidRPr="004A520D">
        <w:rPr>
          <w:color w:val="00192F" w:themeColor="background2" w:themeShade="1A"/>
          <w:sz w:val="24"/>
          <w:szCs w:val="24"/>
        </w:rPr>
        <w:t>:</w:t>
      </w:r>
      <w:r w:rsidRPr="004A520D">
        <w:rPr>
          <w:color w:val="C00000"/>
          <w:sz w:val="24"/>
          <w:szCs w:val="24"/>
        </w:rPr>
        <w:t xml:space="preserve"> Balaton</w:t>
      </w:r>
      <w:r w:rsidRPr="004A520D">
        <w:rPr>
          <w:sz w:val="24"/>
          <w:szCs w:val="24"/>
        </w:rPr>
        <w:br/>
        <w:t>12. ilyen a Duna is :</w:t>
      </w:r>
      <w:r w:rsidRPr="004A520D">
        <w:rPr>
          <w:color w:val="C00000"/>
          <w:sz w:val="24"/>
          <w:szCs w:val="24"/>
        </w:rPr>
        <w:t>folyam</w:t>
      </w:r>
      <w:r w:rsidRPr="004A520D">
        <w:rPr>
          <w:sz w:val="24"/>
          <w:szCs w:val="24"/>
        </w:rPr>
        <w:br/>
        <w:t>13.ruhák tisztítása:</w:t>
      </w:r>
      <w:r w:rsidRPr="004A520D">
        <w:rPr>
          <w:color w:val="C00000"/>
          <w:sz w:val="24"/>
          <w:szCs w:val="24"/>
        </w:rPr>
        <w:t>mosás</w:t>
      </w:r>
      <w:r w:rsidRPr="004A520D">
        <w:rPr>
          <w:sz w:val="24"/>
          <w:szCs w:val="24"/>
        </w:rPr>
        <w:br/>
        <w:t>14.ilyen pipa is van :</w:t>
      </w:r>
      <w:r w:rsidR="007B1C03" w:rsidRPr="004A520D">
        <w:rPr>
          <w:color w:val="C00000"/>
          <w:sz w:val="24"/>
          <w:szCs w:val="24"/>
        </w:rPr>
        <w:t>vízipipa</w:t>
      </w:r>
      <w:r w:rsidRPr="004A520D">
        <w:rPr>
          <w:sz w:val="24"/>
          <w:szCs w:val="24"/>
        </w:rPr>
        <w:br/>
        <w:t>15.hajnali nedvesség:</w:t>
      </w:r>
      <w:r w:rsidRPr="004A520D">
        <w:rPr>
          <w:color w:val="C00000"/>
          <w:sz w:val="24"/>
          <w:szCs w:val="24"/>
        </w:rPr>
        <w:t xml:space="preserve">pára  </w:t>
      </w:r>
    </w:p>
    <w:p w:rsidR="00437862" w:rsidRDefault="00437862" w:rsidP="00437862">
      <w:pPr>
        <w:spacing w:before="120" w:after="120"/>
      </w:pPr>
    </w:p>
    <w:p w:rsidR="00460BAE" w:rsidRPr="00367B0A" w:rsidRDefault="00460BAE" w:rsidP="00460BAE">
      <w:pPr>
        <w:autoSpaceDE w:val="0"/>
        <w:rPr>
          <w:b/>
          <w:bCs/>
          <w:i/>
          <w:color w:val="00B050"/>
          <w:sz w:val="32"/>
          <w:szCs w:val="32"/>
          <w:u w:val="double"/>
          <w:lang w:val="en-US"/>
        </w:rPr>
      </w:pPr>
    </w:p>
    <w:p w:rsidR="00306F62" w:rsidRPr="00E917E9" w:rsidRDefault="008A54E6" w:rsidP="00460BAE">
      <w:pPr>
        <w:rPr>
          <w:bCs/>
          <w:sz w:val="48"/>
          <w:szCs w:val="48"/>
          <w:lang w:val="en-US"/>
        </w:rPr>
      </w:pPr>
      <w:r>
        <w:rPr>
          <w:bCs/>
          <w:sz w:val="28"/>
          <w:szCs w:val="28"/>
          <w:lang w:val="en-US"/>
        </w:rPr>
        <w:pict>
          <v:shape id="_x0000_i1031" type="#_x0000_t136" style="width:453.5pt;height:27pt" fillcolor="#9400ed" strokecolor="#eaeaea" strokeweight="1pt">
            <v:fill r:id="rId22" o:title="" color2="blue" angle="-90" colors="0 #a603ab;13763f #0819fb;22938f #1a8d48;34079f yellow;47841f #ee3f17;57672f #e81766;1 #a603ab" method="none" type="gradient"/>
            <v:stroke r:id="rId22" o:title=""/>
            <v:shadow on="t" type="perspective" color="silver" opacity="52429f" origin="-.5,.5" matrix=",46340f,,.5,,-4768371582e-16"/>
            <v:textpath style="font-family:&quot;Arial Black&quot;;v-text-kern:t" trim="t" fitpath="t" string="Köszöni figyelmüket az ökomanók csapata."/>
          </v:shape>
        </w:pict>
      </w:r>
      <w:r w:rsidR="00306F62" w:rsidRPr="00E917E9">
        <w:rPr>
          <w:bCs/>
          <w:sz w:val="48"/>
          <w:szCs w:val="48"/>
          <w:lang w:val="en-US"/>
        </w:rPr>
        <w:br w:type="page"/>
      </w:r>
    </w:p>
    <w:p w:rsidR="00506253" w:rsidRDefault="00506253">
      <w:r>
        <w:lastRenderedPageBreak/>
        <w:br w:type="page"/>
      </w:r>
    </w:p>
    <w:p w:rsidR="00C02450" w:rsidRDefault="00E4447E"/>
    <w:sectPr w:rsidR="00C02450" w:rsidSect="00460BAE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447E" w:rsidRDefault="00E4447E" w:rsidP="00306F62">
      <w:pPr>
        <w:spacing w:after="0" w:line="240" w:lineRule="auto"/>
      </w:pPr>
      <w:r>
        <w:separator/>
      </w:r>
    </w:p>
  </w:endnote>
  <w:endnote w:type="continuationSeparator" w:id="0">
    <w:p w:rsidR="00E4447E" w:rsidRDefault="00E4447E" w:rsidP="00306F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0275" w:rsidRDefault="00E90275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0275" w:rsidRDefault="00E90275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0275" w:rsidRDefault="00E90275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447E" w:rsidRDefault="00E4447E" w:rsidP="00306F62">
      <w:pPr>
        <w:spacing w:after="0" w:line="240" w:lineRule="auto"/>
      </w:pPr>
      <w:r>
        <w:separator/>
      </w:r>
    </w:p>
  </w:footnote>
  <w:footnote w:type="continuationSeparator" w:id="0">
    <w:p w:rsidR="00E4447E" w:rsidRDefault="00E4447E" w:rsidP="00306F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0275" w:rsidRDefault="00E90275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0275" w:rsidRDefault="00E90275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0275" w:rsidRDefault="00E90275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584772"/>
    <w:multiLevelType w:val="multilevel"/>
    <w:tmpl w:val="5E8EC6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6F62"/>
    <w:rsid w:val="000B711A"/>
    <w:rsid w:val="00131B91"/>
    <w:rsid w:val="00257A7E"/>
    <w:rsid w:val="00306F62"/>
    <w:rsid w:val="003723C4"/>
    <w:rsid w:val="00437862"/>
    <w:rsid w:val="004439C0"/>
    <w:rsid w:val="00460BAE"/>
    <w:rsid w:val="004A520D"/>
    <w:rsid w:val="004E28A1"/>
    <w:rsid w:val="00506253"/>
    <w:rsid w:val="00527FDF"/>
    <w:rsid w:val="005E756B"/>
    <w:rsid w:val="007B1C03"/>
    <w:rsid w:val="0086175E"/>
    <w:rsid w:val="008A54E6"/>
    <w:rsid w:val="009F57D4"/>
    <w:rsid w:val="00AB084C"/>
    <w:rsid w:val="00BB57EB"/>
    <w:rsid w:val="00BB7698"/>
    <w:rsid w:val="00BC1811"/>
    <w:rsid w:val="00E4447E"/>
    <w:rsid w:val="00E4536E"/>
    <w:rsid w:val="00E74BC1"/>
    <w:rsid w:val="00E75874"/>
    <w:rsid w:val="00E90275"/>
    <w:rsid w:val="00E917E9"/>
    <w:rsid w:val="00EF1D36"/>
    <w:rsid w:val="00F00376"/>
    <w:rsid w:val="00F137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5E756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5EA226" w:themeColor="accent1" w:themeShade="BF"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incstrkz">
    <w:name w:val="No Spacing"/>
    <w:link w:val="NincstrkzChar"/>
    <w:uiPriority w:val="1"/>
    <w:qFormat/>
    <w:rsid w:val="00306F62"/>
    <w:pPr>
      <w:spacing w:after="0" w:line="240" w:lineRule="auto"/>
    </w:pPr>
  </w:style>
  <w:style w:type="character" w:customStyle="1" w:styleId="NincstrkzChar">
    <w:name w:val="Nincs térköz Char"/>
    <w:basedOn w:val="Bekezdsalapbettpusa"/>
    <w:link w:val="Nincstrkz"/>
    <w:uiPriority w:val="1"/>
    <w:rsid w:val="00306F62"/>
    <w:rPr>
      <w:rFonts w:eastAsiaTheme="minorEastAsia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306F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06F62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Norml"/>
    <w:rsid w:val="00306F62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character" w:styleId="Hiperhivatkozs">
    <w:name w:val="Hyperlink"/>
    <w:basedOn w:val="Bekezdsalapbettpusa"/>
    <w:uiPriority w:val="99"/>
    <w:semiHidden/>
    <w:unhideWhenUsed/>
    <w:rsid w:val="00306F62"/>
    <w:rPr>
      <w:color w:val="0000FF"/>
      <w:u w:val="single"/>
    </w:rPr>
  </w:style>
  <w:style w:type="paragraph" w:styleId="NormlWeb">
    <w:name w:val="Normal (Web)"/>
    <w:basedOn w:val="Norml"/>
    <w:uiPriority w:val="99"/>
    <w:unhideWhenUsed/>
    <w:rsid w:val="00306F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fej">
    <w:name w:val="header"/>
    <w:basedOn w:val="Norml"/>
    <w:link w:val="lfejChar"/>
    <w:uiPriority w:val="99"/>
    <w:semiHidden/>
    <w:unhideWhenUsed/>
    <w:rsid w:val="00E902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E90275"/>
  </w:style>
  <w:style w:type="paragraph" w:styleId="llb">
    <w:name w:val="footer"/>
    <w:basedOn w:val="Norml"/>
    <w:link w:val="llbChar"/>
    <w:uiPriority w:val="99"/>
    <w:semiHidden/>
    <w:unhideWhenUsed/>
    <w:rsid w:val="00E902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E90275"/>
  </w:style>
  <w:style w:type="character" w:styleId="Kiemels2">
    <w:name w:val="Strong"/>
    <w:basedOn w:val="Bekezdsalapbettpusa"/>
    <w:uiPriority w:val="22"/>
    <w:qFormat/>
    <w:rsid w:val="00E90275"/>
    <w:rPr>
      <w:b/>
      <w:bCs/>
    </w:rPr>
  </w:style>
  <w:style w:type="character" w:customStyle="1" w:styleId="Cmsor1Char">
    <w:name w:val="Címsor 1 Char"/>
    <w:basedOn w:val="Bekezdsalapbettpusa"/>
    <w:link w:val="Cmsor1"/>
    <w:uiPriority w:val="9"/>
    <w:rsid w:val="005E756B"/>
    <w:rPr>
      <w:rFonts w:asciiTheme="majorHAnsi" w:eastAsiaTheme="majorEastAsia" w:hAnsiTheme="majorHAnsi" w:cstheme="majorBidi"/>
      <w:b/>
      <w:bCs/>
      <w:color w:val="5EA226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5E756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5EA226" w:themeColor="accent1" w:themeShade="BF"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incstrkz">
    <w:name w:val="No Spacing"/>
    <w:link w:val="NincstrkzChar"/>
    <w:uiPriority w:val="1"/>
    <w:qFormat/>
    <w:rsid w:val="00306F62"/>
    <w:pPr>
      <w:spacing w:after="0" w:line="240" w:lineRule="auto"/>
    </w:pPr>
  </w:style>
  <w:style w:type="character" w:customStyle="1" w:styleId="NincstrkzChar">
    <w:name w:val="Nincs térköz Char"/>
    <w:basedOn w:val="Bekezdsalapbettpusa"/>
    <w:link w:val="Nincstrkz"/>
    <w:uiPriority w:val="1"/>
    <w:rsid w:val="00306F62"/>
    <w:rPr>
      <w:rFonts w:eastAsiaTheme="minorEastAsia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306F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06F62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Norml"/>
    <w:rsid w:val="00306F62"/>
    <w:pPr>
      <w:widowControl w:val="0"/>
      <w:suppressAutoHyphens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character" w:styleId="Hiperhivatkozs">
    <w:name w:val="Hyperlink"/>
    <w:basedOn w:val="Bekezdsalapbettpusa"/>
    <w:uiPriority w:val="99"/>
    <w:semiHidden/>
    <w:unhideWhenUsed/>
    <w:rsid w:val="00306F62"/>
    <w:rPr>
      <w:color w:val="0000FF"/>
      <w:u w:val="single"/>
    </w:rPr>
  </w:style>
  <w:style w:type="paragraph" w:styleId="NormlWeb">
    <w:name w:val="Normal (Web)"/>
    <w:basedOn w:val="Norml"/>
    <w:uiPriority w:val="99"/>
    <w:unhideWhenUsed/>
    <w:rsid w:val="00306F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fej">
    <w:name w:val="header"/>
    <w:basedOn w:val="Norml"/>
    <w:link w:val="lfejChar"/>
    <w:uiPriority w:val="99"/>
    <w:semiHidden/>
    <w:unhideWhenUsed/>
    <w:rsid w:val="00E902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E90275"/>
  </w:style>
  <w:style w:type="paragraph" w:styleId="llb">
    <w:name w:val="footer"/>
    <w:basedOn w:val="Norml"/>
    <w:link w:val="llbChar"/>
    <w:uiPriority w:val="99"/>
    <w:semiHidden/>
    <w:unhideWhenUsed/>
    <w:rsid w:val="00E902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E90275"/>
  </w:style>
  <w:style w:type="character" w:styleId="Kiemels2">
    <w:name w:val="Strong"/>
    <w:basedOn w:val="Bekezdsalapbettpusa"/>
    <w:uiPriority w:val="22"/>
    <w:qFormat/>
    <w:rsid w:val="00E90275"/>
    <w:rPr>
      <w:b/>
      <w:bCs/>
    </w:rPr>
  </w:style>
  <w:style w:type="character" w:customStyle="1" w:styleId="Cmsor1Char">
    <w:name w:val="Címsor 1 Char"/>
    <w:basedOn w:val="Bekezdsalapbettpusa"/>
    <w:link w:val="Cmsor1"/>
    <w:uiPriority w:val="9"/>
    <w:rsid w:val="005E756B"/>
    <w:rPr>
      <w:rFonts w:asciiTheme="majorHAnsi" w:eastAsiaTheme="majorEastAsia" w:hAnsiTheme="majorHAnsi" w:cstheme="majorBidi"/>
      <w:b/>
      <w:bCs/>
      <w:color w:val="5EA226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hyperlink" Target="http://hu.wikipedia.org/wiki/Elektromos_%C3%A1ram" TargetMode="External"/><Relationship Id="rId39" Type="http://schemas.openxmlformats.org/officeDocument/2006/relationships/hyperlink" Target="http://hu.wikipedia.org/wiki/Nap" TargetMode="External"/><Relationship Id="rId21" Type="http://schemas.openxmlformats.org/officeDocument/2006/relationships/image" Target="media/image4.gif"/><Relationship Id="rId34" Type="http://schemas.openxmlformats.org/officeDocument/2006/relationships/hyperlink" Target="http://hu.wikipedia.org/wiki/Energia" TargetMode="External"/><Relationship Id="rId42" Type="http://schemas.openxmlformats.org/officeDocument/2006/relationships/image" Target="media/image10.png"/><Relationship Id="rId47" Type="http://schemas.openxmlformats.org/officeDocument/2006/relationships/hyperlink" Target="http://hu.wikipedia.org/wiki/G%C3%B6r%C3%B6gorsz%C3%A1g" TargetMode="External"/><Relationship Id="rId50" Type="http://schemas.openxmlformats.org/officeDocument/2006/relationships/hyperlink" Target="http://hu.wikipedia.org/wiki/Magyarorsz%C3%A1g" TargetMode="External"/><Relationship Id="rId55" Type="http://schemas.openxmlformats.org/officeDocument/2006/relationships/image" Target="media/image14.png"/><Relationship Id="rId63" Type="http://schemas.openxmlformats.org/officeDocument/2006/relationships/hyperlink" Target="http://hu.wikipedia.org/wiki/Meg%C3%BAjul%C3%B3_energia" TargetMode="External"/><Relationship Id="rId68" Type="http://schemas.openxmlformats.org/officeDocument/2006/relationships/hyperlink" Target="http://hu.wikipedia.org/wiki/%C3%9Cvegh%C3%A1zhat%C3%A1s" TargetMode="External"/><Relationship Id="rId7" Type="http://schemas.openxmlformats.org/officeDocument/2006/relationships/footnotes" Target="footnotes.xml"/><Relationship Id="rId71" Type="http://schemas.openxmlformats.org/officeDocument/2006/relationships/hyperlink" Target="http://hu.wikipedia.org/wiki/Savas_es%C5%91" TargetMode="Externa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9" Type="http://schemas.openxmlformats.org/officeDocument/2006/relationships/hyperlink" Target="http://hu.wikipedia.org/wiki/Fotoszint%C3%A9zis" TargetMode="External"/><Relationship Id="rId11" Type="http://schemas.openxmlformats.org/officeDocument/2006/relationships/hyperlink" Target="http://hu.wikipedia.org/w/index.php?title=F%C3%A1jl:Hydroelectric_dam-letters.svg&amp;filetimestamp=20080111205226" TargetMode="External"/><Relationship Id="rId24" Type="http://schemas.openxmlformats.org/officeDocument/2006/relationships/hyperlink" Target="http://hu.wikipedia.org/wiki/Meg%C3%BAjul%C3%B3_energia" TargetMode="External"/><Relationship Id="rId32" Type="http://schemas.openxmlformats.org/officeDocument/2006/relationships/image" Target="media/image7.png"/><Relationship Id="rId37" Type="http://schemas.openxmlformats.org/officeDocument/2006/relationships/hyperlink" Target="http://hu.wikipedia.org/wiki/Nap" TargetMode="External"/><Relationship Id="rId40" Type="http://schemas.openxmlformats.org/officeDocument/2006/relationships/image" Target="media/image8.png"/><Relationship Id="rId45" Type="http://schemas.openxmlformats.org/officeDocument/2006/relationships/image" Target="media/image11.png"/><Relationship Id="rId53" Type="http://schemas.openxmlformats.org/officeDocument/2006/relationships/image" Target="media/image12.png"/><Relationship Id="rId58" Type="http://schemas.openxmlformats.org/officeDocument/2006/relationships/image" Target="media/image17.png"/><Relationship Id="rId66" Type="http://schemas.openxmlformats.org/officeDocument/2006/relationships/hyperlink" Target="http://hu.wikipedia.org/wiki/Sz%C3%A9n-dioxid" TargetMode="External"/><Relationship Id="rId7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23" Type="http://schemas.openxmlformats.org/officeDocument/2006/relationships/image" Target="media/image6.png"/><Relationship Id="rId28" Type="http://schemas.openxmlformats.org/officeDocument/2006/relationships/hyperlink" Target="http://hu.wikipedia.org/wiki/F%C3%B6ld" TargetMode="External"/><Relationship Id="rId36" Type="http://schemas.openxmlformats.org/officeDocument/2006/relationships/hyperlink" Target="http://hu.wikipedia.org/wiki/%C3%9Cvegh%C3%A1zhat%C3%A1s" TargetMode="External"/><Relationship Id="rId49" Type="http://schemas.openxmlformats.org/officeDocument/2006/relationships/hyperlink" Target="http://hu.wikipedia.org/wiki/F%C3%B6ld" TargetMode="External"/><Relationship Id="rId57" Type="http://schemas.openxmlformats.org/officeDocument/2006/relationships/image" Target="media/image16.png"/><Relationship Id="rId61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hyperlink" Target="http://www.alternativenergia.net" TargetMode="External"/><Relationship Id="rId31" Type="http://schemas.openxmlformats.org/officeDocument/2006/relationships/hyperlink" Target="http://hu.wikipedia.org/wiki/Atmoszf%C3%A9ra" TargetMode="External"/><Relationship Id="rId44" Type="http://schemas.openxmlformats.org/officeDocument/2006/relationships/hyperlink" Target="http://hu.wikipedia.org/wiki/Energetika" TargetMode="External"/><Relationship Id="rId52" Type="http://schemas.openxmlformats.org/officeDocument/2006/relationships/hyperlink" Target="http://hu.wikipedia.org/wiki/K%C5%91olaj" TargetMode="External"/><Relationship Id="rId60" Type="http://schemas.openxmlformats.org/officeDocument/2006/relationships/image" Target="media/image19.png"/><Relationship Id="rId65" Type="http://schemas.openxmlformats.org/officeDocument/2006/relationships/hyperlink" Target="http://hu.wikipedia.org/w/index.php?title=F%C3%B6ld_atmoszf%C3%A9r%C3%A1ja&amp;action=edit&amp;redlink=1" TargetMode="External"/><Relationship Id="rId73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2.xml"/><Relationship Id="rId22" Type="http://schemas.openxmlformats.org/officeDocument/2006/relationships/image" Target="media/image5.jpeg"/><Relationship Id="rId27" Type="http://schemas.openxmlformats.org/officeDocument/2006/relationships/hyperlink" Target="http://hu.wikipedia.org/wiki/Nap" TargetMode="External"/><Relationship Id="rId30" Type="http://schemas.openxmlformats.org/officeDocument/2006/relationships/hyperlink" Target="http://hu.wikipedia.org/wiki/Sz%C3%A9l" TargetMode="External"/><Relationship Id="rId35" Type="http://schemas.openxmlformats.org/officeDocument/2006/relationships/hyperlink" Target="http://hu.wikipedia.org/wiki/Naper%C5%91m%C5%B1" TargetMode="External"/><Relationship Id="rId43" Type="http://schemas.openxmlformats.org/officeDocument/2006/relationships/hyperlink" Target="http://hu.wikipedia.org/wiki/F%C3%B6ld" TargetMode="External"/><Relationship Id="rId48" Type="http://schemas.openxmlformats.org/officeDocument/2006/relationships/hyperlink" Target="http://hu.wikipedia.org/wiki/Term%C3%A1lv%C3%ADz" TargetMode="External"/><Relationship Id="rId56" Type="http://schemas.openxmlformats.org/officeDocument/2006/relationships/image" Target="media/image15.png"/><Relationship Id="rId64" Type="http://schemas.openxmlformats.org/officeDocument/2006/relationships/hyperlink" Target="http://hu.wikipedia.org/wiki/B%C3%A1ny%C3%A1szat" TargetMode="External"/><Relationship Id="rId69" Type="http://schemas.openxmlformats.org/officeDocument/2006/relationships/hyperlink" Target="http://hu.wikipedia.org/wiki/Glob%C3%A1lis_felmeleged%C3%A9s" TargetMode="External"/><Relationship Id="rId8" Type="http://schemas.openxmlformats.org/officeDocument/2006/relationships/endnotes" Target="endnotes.xml"/><Relationship Id="rId51" Type="http://schemas.openxmlformats.org/officeDocument/2006/relationships/hyperlink" Target="http://hu.wikipedia.org/wiki/1992" TargetMode="External"/><Relationship Id="rId72" Type="http://schemas.openxmlformats.org/officeDocument/2006/relationships/hyperlink" Target="http://hu.wikipedia.org/w/index.php?title=Olajf%C3%BAr%C3%A1s&amp;action=edit&amp;redlink=1" TargetMode="External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header" Target="header3.xml"/><Relationship Id="rId25" Type="http://schemas.openxmlformats.org/officeDocument/2006/relationships/hyperlink" Target="http://hu.wikipedia.org/wiki/Sz%C3%A9lturbina" TargetMode="External"/><Relationship Id="rId33" Type="http://schemas.openxmlformats.org/officeDocument/2006/relationships/hyperlink" Target="http://hu.wikipedia.org/wiki/Nap" TargetMode="External"/><Relationship Id="rId38" Type="http://schemas.openxmlformats.org/officeDocument/2006/relationships/hyperlink" Target="http://hu.wikipedia.org/wiki/%C3%9Cvegh%C3%A1zhat%C3%A1s" TargetMode="External"/><Relationship Id="rId46" Type="http://schemas.openxmlformats.org/officeDocument/2006/relationships/hyperlink" Target="http://hu.wikipedia.org/w/index.php?title=Gener%C3%A1torg%C3%A1z&amp;action=edit&amp;redlink=1" TargetMode="External"/><Relationship Id="rId59" Type="http://schemas.openxmlformats.org/officeDocument/2006/relationships/image" Target="media/image18.png"/><Relationship Id="rId67" Type="http://schemas.openxmlformats.org/officeDocument/2006/relationships/hyperlink" Target="http://hu.wikipedia.org/w/index.php?title=Sug%C3%A1rz%C3%A1si_k%C3%A9nyszerrel&amp;action=edit&amp;redlink=1" TargetMode="External"/><Relationship Id="rId20" Type="http://schemas.openxmlformats.org/officeDocument/2006/relationships/hyperlink" Target="http://www.alternativenergia.net/" TargetMode="External"/><Relationship Id="rId41" Type="http://schemas.openxmlformats.org/officeDocument/2006/relationships/image" Target="media/image9.png"/><Relationship Id="rId54" Type="http://schemas.openxmlformats.org/officeDocument/2006/relationships/image" Target="media/image13.png"/><Relationship Id="rId62" Type="http://schemas.openxmlformats.org/officeDocument/2006/relationships/image" Target="media/image21.png"/><Relationship Id="rId70" Type="http://schemas.openxmlformats.org/officeDocument/2006/relationships/hyperlink" Target="http://hu.wikipedia.org/wiki/K%C3%A9n-dioxid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2.jpeg"/></Relationships>
</file>

<file path=word/theme/theme1.xml><?xml version="1.0" encoding="utf-8"?>
<a:theme xmlns:a="http://schemas.openxmlformats.org/drawingml/2006/main" name="Metró">
  <a:themeElements>
    <a:clrScheme name="Metró">
      <a:dk1>
        <a:sysClr val="windowText" lastClr="000000"/>
      </a:dk1>
      <a:lt1>
        <a:sysClr val="window" lastClr="FFFFFF"/>
      </a:lt1>
      <a:dk2>
        <a:srgbClr val="4E5B6F"/>
      </a:dk2>
      <a:lt2>
        <a:srgbClr val="D6ECFF"/>
      </a:lt2>
      <a:accent1>
        <a:srgbClr val="7FD13B"/>
      </a:accent1>
      <a:accent2>
        <a:srgbClr val="EA157A"/>
      </a:accent2>
      <a:accent3>
        <a:srgbClr val="FEB80A"/>
      </a:accent3>
      <a:accent4>
        <a:srgbClr val="00ADDC"/>
      </a:accent4>
      <a:accent5>
        <a:srgbClr val="738AC8"/>
      </a:accent5>
      <a:accent6>
        <a:srgbClr val="1AB39F"/>
      </a:accent6>
      <a:hlink>
        <a:srgbClr val="EB8803"/>
      </a:hlink>
      <a:folHlink>
        <a:srgbClr val="5F7791"/>
      </a:folHlink>
    </a:clrScheme>
    <a:fontScheme name="Metró">
      <a:majorFont>
        <a:latin typeface="Consolas"/>
        <a:ea typeface=""/>
        <a:cs typeface=""/>
        <a:font script="Jpan" typeface="HG丸ｺﾞｼｯｸM-PRO"/>
        <a:font script="Hang" typeface="HY중고딕"/>
        <a:font script="Hans" typeface="华文楷体"/>
        <a:font script="Hant" typeface="新細明體"/>
        <a:font script="Arab" typeface="Tahoma"/>
        <a:font script="Hebr" typeface="Levenim MT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Corbel"/>
        <a:ea typeface=""/>
        <a:cs typeface=""/>
        <a:font script="Jpan" typeface="HGｺﾞｼｯｸM"/>
        <a:font script="Hang" typeface="맑은 고딕"/>
        <a:font script="Hans" typeface="宋体"/>
        <a:font script="Hant" typeface="新細明體"/>
        <a:font script="Arab" typeface="Tahoma"/>
        <a:font script="Hebr" typeface="Miriam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inorFont>
    </a:fontScheme>
    <a:fmtScheme name="Metró">
      <a:fillStyleLst>
        <a:solidFill>
          <a:schemeClr val="phClr"/>
        </a:solidFill>
        <a:gradFill rotWithShape="1">
          <a:gsLst>
            <a:gs pos="0">
              <a:schemeClr val="phClr">
                <a:tint val="25000"/>
                <a:satMod val="125000"/>
              </a:schemeClr>
            </a:gs>
            <a:gs pos="40000">
              <a:schemeClr val="phClr">
                <a:tint val="55000"/>
                <a:satMod val="130000"/>
              </a:schemeClr>
            </a:gs>
            <a:gs pos="50000">
              <a:schemeClr val="phClr">
                <a:tint val="59000"/>
                <a:satMod val="130000"/>
              </a:schemeClr>
            </a:gs>
            <a:gs pos="65000">
              <a:schemeClr val="phClr">
                <a:tint val="55000"/>
                <a:satMod val="130000"/>
              </a:schemeClr>
            </a:gs>
            <a:gs pos="100000">
              <a:schemeClr val="phClr">
                <a:tint val="20000"/>
                <a:satMod val="125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48000"/>
                <a:satMod val="138000"/>
              </a:schemeClr>
            </a:gs>
            <a:gs pos="25000">
              <a:schemeClr val="phClr">
                <a:tint val="85000"/>
              </a:schemeClr>
            </a:gs>
            <a:gs pos="40000">
              <a:schemeClr val="phClr">
                <a:tint val="92000"/>
              </a:schemeClr>
            </a:gs>
            <a:gs pos="50000">
              <a:schemeClr val="phClr">
                <a:tint val="93000"/>
              </a:schemeClr>
            </a:gs>
            <a:gs pos="60000">
              <a:schemeClr val="phClr">
                <a:tint val="92000"/>
              </a:schemeClr>
            </a:gs>
            <a:gs pos="75000">
              <a:schemeClr val="phClr">
                <a:tint val="83000"/>
                <a:satMod val="108000"/>
              </a:schemeClr>
            </a:gs>
            <a:gs pos="100000">
              <a:schemeClr val="phClr">
                <a:tint val="48000"/>
                <a:satMod val="150000"/>
              </a:schemeClr>
            </a:gs>
          </a:gsLst>
          <a:lin ang="5400000" scaled="0"/>
        </a:gradFill>
      </a:fillStyleLst>
      <a:lnStyleLst>
        <a:ln w="120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glow rad="63500">
              <a:schemeClr val="phClr">
                <a:alpha val="45000"/>
                <a:satMod val="120000"/>
              </a:schemeClr>
            </a:glow>
          </a:effectLst>
        </a:effectStyle>
        <a:effectStyle>
          <a:effectLst>
            <a:glow rad="63500">
              <a:schemeClr val="phClr">
                <a:alpha val="45000"/>
                <a:satMod val="120000"/>
              </a:schemeClr>
            </a:glow>
          </a:effectLst>
          <a:scene3d>
            <a:camera prst="orthographicFront" fov="0">
              <a:rot lat="0" lon="0" rev="0"/>
            </a:camera>
            <a:lightRig rig="brightRoom" dir="tl">
              <a:rot lat="0" lon="0" rev="8700000"/>
            </a:lightRig>
          </a:scene3d>
          <a:sp3d>
            <a:bevelT w="0" h="0"/>
            <a:contourClr>
              <a:schemeClr val="phClr">
                <a:tint val="70000"/>
              </a:schemeClr>
            </a:contourClr>
          </a:sp3d>
        </a:effectStyle>
        <a:effectStyle>
          <a:effectLst>
            <a:glow rad="101500">
              <a:schemeClr val="phClr">
                <a:alpha val="42000"/>
                <a:satMod val="120000"/>
              </a:schemeClr>
            </a:glow>
          </a:effectLst>
          <a:scene3d>
            <a:camera prst="orthographicFront" fov="0">
              <a:rot lat="0" lon="0" rev="0"/>
            </a:camera>
            <a:lightRig rig="glow" dir="t">
              <a:rot lat="0" lon="0" rev="4800000"/>
            </a:lightRig>
          </a:scene3d>
          <a:sp3d prstMaterial="powder">
            <a:bevelT w="50800" h="50800"/>
            <a:contourClr>
              <a:schemeClr val="phClr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bg1">
                <a:shade val="100000"/>
                <a:satMod val="150000"/>
              </a:schemeClr>
            </a:gs>
            <a:gs pos="65000">
              <a:schemeClr val="bg1">
                <a:shade val="90000"/>
                <a:satMod val="375000"/>
              </a:schemeClr>
            </a:gs>
            <a:gs pos="100000">
              <a:schemeClr val="phClr">
                <a:tint val="88000"/>
                <a:satMod val="400000"/>
              </a:schemeClr>
            </a:gs>
          </a:gsLst>
          <a:lin ang="5400000" scaled="0"/>
        </a:gradFill>
        <a:blipFill>
          <a:blip xmlns:r="http://schemas.openxmlformats.org/officeDocument/2006/relationships" r:embed="rId1">
            <a:duotone>
              <a:schemeClr val="phClr">
                <a:shade val="40000"/>
                <a:satMod val="180000"/>
              </a:schemeClr>
              <a:schemeClr val="phClr">
                <a:tint val="90000"/>
                <a:satMod val="200000"/>
              </a:schemeClr>
            </a:duotone>
          </a:blip>
          <a:tile tx="0" ty="0" sx="80000" sy="80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04B09E-5098-4AEE-8FE2-CBA8A38344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1714</Words>
  <Characters>11827</Characters>
  <Application>Microsoft Office Word</Application>
  <DocSecurity>0</DocSecurity>
  <Lines>98</Lines>
  <Paragraphs>27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Tanulo 11</dc:creator>
  <cp:lastModifiedBy>Cseke József</cp:lastModifiedBy>
  <cp:revision>2</cp:revision>
  <dcterms:created xsi:type="dcterms:W3CDTF">2011-12-20T04:18:00Z</dcterms:created>
  <dcterms:modified xsi:type="dcterms:W3CDTF">2011-12-20T04:18:00Z</dcterms:modified>
</cp:coreProperties>
</file>